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9" w:rsidRDefault="00E91C69" w:rsidP="00DD4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A64" w:rsidRPr="00876A64" w:rsidRDefault="00876A64" w:rsidP="00876A64">
      <w:pPr>
        <w:rPr>
          <w:rFonts w:ascii="Times New Roman" w:hAnsi="Times New Roman" w:cs="Times New Roman"/>
          <w:b/>
          <w:lang w:eastAsia="es-ES"/>
        </w:rPr>
      </w:pPr>
    </w:p>
    <w:p w:rsidR="00876A64" w:rsidRPr="00876A64" w:rsidRDefault="00876A64" w:rsidP="00876A64">
      <w:pPr>
        <w:rPr>
          <w:rFonts w:ascii="Times New Roman" w:hAnsi="Times New Roman" w:cs="Times New Roman"/>
          <w:b/>
          <w:lang w:eastAsia="es-ES"/>
        </w:rPr>
      </w:pPr>
      <w:r w:rsidRPr="00876A64">
        <w:rPr>
          <w:rFonts w:ascii="Times New Roman" w:hAnsi="Times New Roman" w:cs="Times New Roman"/>
          <w:noProof/>
          <w:lang w:val="es-CL"/>
        </w:rPr>
        <w:drawing>
          <wp:anchor distT="0" distB="0" distL="114300" distR="114300" simplePos="0" relativeHeight="251660288" behindDoc="0" locked="0" layoutInCell="1" allowOverlap="1" wp14:anchorId="5C801926" wp14:editId="3951A896">
            <wp:simplePos x="0" y="0"/>
            <wp:positionH relativeFrom="column">
              <wp:posOffset>20955</wp:posOffset>
            </wp:positionH>
            <wp:positionV relativeFrom="paragraph">
              <wp:posOffset>-189230</wp:posOffset>
            </wp:positionV>
            <wp:extent cx="607695" cy="609600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64" w:rsidRPr="00876A64" w:rsidRDefault="00876A64" w:rsidP="00876A64">
      <w:pPr>
        <w:rPr>
          <w:rFonts w:ascii="Times New Roman" w:hAnsi="Times New Roman" w:cs="Times New Roman"/>
          <w:b/>
          <w:lang w:eastAsia="es-ES"/>
        </w:rPr>
      </w:pPr>
    </w:p>
    <w:p w:rsidR="00876A64" w:rsidRPr="00876A64" w:rsidRDefault="00876A64" w:rsidP="00876A64">
      <w:pPr>
        <w:rPr>
          <w:rFonts w:ascii="Times New Roman" w:hAnsi="Times New Roman" w:cs="Times New Roman"/>
          <w:b/>
          <w:sz w:val="12"/>
          <w:szCs w:val="12"/>
          <w:lang w:eastAsia="es-ES"/>
        </w:rPr>
      </w:pPr>
    </w:p>
    <w:p w:rsidR="00876A64" w:rsidRPr="00876A64" w:rsidRDefault="00876A64" w:rsidP="00876A64">
      <w:pPr>
        <w:rPr>
          <w:rFonts w:ascii="Times New Roman" w:hAnsi="Times New Roman" w:cs="Times New Roman"/>
          <w:b/>
          <w:lang w:eastAsia="es-ES"/>
        </w:rPr>
      </w:pP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  <w:r w:rsidRPr="00876A64">
        <w:rPr>
          <w:rFonts w:ascii="Times New Roman" w:hAnsi="Times New Roman" w:cs="Times New Roman"/>
          <w:b/>
          <w:lang w:eastAsia="es-ES"/>
        </w:rPr>
        <w:tab/>
      </w:r>
    </w:p>
    <w:p w:rsidR="00876A64" w:rsidRPr="00876A64" w:rsidRDefault="00876A64" w:rsidP="00876A64">
      <w:pPr>
        <w:jc w:val="center"/>
        <w:rPr>
          <w:rFonts w:ascii="Times New Roman" w:hAnsi="Times New Roman" w:cs="Times New Roman"/>
          <w:sz w:val="24"/>
          <w:szCs w:val="28"/>
          <w:u w:val="single"/>
          <w:lang w:eastAsia="es-ES"/>
        </w:rPr>
      </w:pPr>
      <w:r w:rsidRPr="00876A64">
        <w:rPr>
          <w:rFonts w:ascii="Times New Roman" w:hAnsi="Times New Roman" w:cs="Times New Roman"/>
          <w:b/>
          <w:sz w:val="24"/>
          <w:szCs w:val="28"/>
          <w:u w:val="single"/>
          <w:lang w:eastAsia="es-ES"/>
        </w:rPr>
        <w:t>INFORMACIÓN PARA PACIENTES:   “</w:t>
      </w:r>
      <w:r w:rsidRPr="00DD4A15">
        <w:rPr>
          <w:rFonts w:ascii="Times New Roman" w:hAnsi="Times New Roman" w:cs="Times New Roman"/>
          <w:b/>
          <w:sz w:val="24"/>
          <w:szCs w:val="24"/>
          <w:u w:val="single"/>
        </w:rPr>
        <w:t>TRATAMIENTO DE ORTODONCIA CON APARATOLOGÍA FIJA, PRIMERA FASE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876A64">
        <w:rPr>
          <w:rFonts w:ascii="Times New Roman" w:hAnsi="Times New Roman" w:cs="Times New Roman"/>
          <w:b/>
          <w:sz w:val="24"/>
          <w:szCs w:val="28"/>
          <w:u w:val="single"/>
          <w:lang w:eastAsia="es-ES"/>
        </w:rPr>
        <w:t>”</w:t>
      </w:r>
    </w:p>
    <w:p w:rsidR="00876A64" w:rsidRPr="00876A64" w:rsidRDefault="00876A64" w:rsidP="00876A64">
      <w:pPr>
        <w:spacing w:line="276" w:lineRule="auto"/>
        <w:jc w:val="both"/>
        <w:rPr>
          <w:rFonts w:ascii="Times New Roman" w:hAnsi="Times New Roman" w:cs="Times New Roman"/>
          <w:sz w:val="16"/>
          <w:lang w:eastAsia="es-ES"/>
        </w:rPr>
      </w:pPr>
    </w:p>
    <w:p w:rsidR="00876A64" w:rsidRPr="00876A64" w:rsidRDefault="00876A64" w:rsidP="00876A64">
      <w:pPr>
        <w:jc w:val="both"/>
        <w:rPr>
          <w:rFonts w:ascii="Times New Roman" w:hAnsi="Times New Roman" w:cs="Times New Roman"/>
          <w:sz w:val="22"/>
          <w:szCs w:val="22"/>
          <w:lang w:eastAsia="es-ES"/>
        </w:rPr>
      </w:pPr>
      <w:r w:rsidRPr="00876A64">
        <w:rPr>
          <w:rFonts w:ascii="Times New Roman" w:hAnsi="Times New Roman" w:cs="Times New Roman"/>
          <w:sz w:val="22"/>
          <w:szCs w:val="22"/>
          <w:lang w:eastAsia="es-ES"/>
        </w:rPr>
        <w:t>El presente documento permite entregar información al paciente respecto a la cirugía específica  a realizar,  por lo que NO CONSTITUYE  EL CONSENTIMIENTO INFORMADO.</w:t>
      </w:r>
    </w:p>
    <w:p w:rsidR="00876A64" w:rsidRPr="00876A64" w:rsidRDefault="00876A64" w:rsidP="00876A64">
      <w:pPr>
        <w:jc w:val="both"/>
        <w:rPr>
          <w:rFonts w:ascii="Times New Roman" w:hAnsi="Times New Roman" w:cs="Times New Roman"/>
          <w:sz w:val="22"/>
          <w:szCs w:val="22"/>
          <w:lang w:eastAsia="es-ES"/>
        </w:rPr>
      </w:pPr>
      <w:r w:rsidRPr="00876A64">
        <w:rPr>
          <w:rFonts w:ascii="Times New Roman" w:hAnsi="Times New Roman" w:cs="Times New Roman"/>
          <w:sz w:val="22"/>
          <w:szCs w:val="22"/>
          <w:lang w:eastAsia="es-ES"/>
        </w:rPr>
        <w:t xml:space="preserve">El  CONSENTIMIENTO INFORMADO, debe ser  llenado en el formulario en  la página web: www.hospitalcurico.cl,  en el enlace: </w:t>
      </w:r>
      <w:r w:rsidRPr="00876A64">
        <w:rPr>
          <w:rFonts w:ascii="Times New Roman" w:hAnsi="Times New Roman" w:cs="Times New Roman"/>
          <w:b/>
          <w:i/>
          <w:sz w:val="22"/>
          <w:szCs w:val="22"/>
          <w:u w:val="single"/>
          <w:lang w:eastAsia="es-ES"/>
        </w:rPr>
        <w:t>https://intranet.hospitalcurico.cl/projects/consentimiento</w:t>
      </w:r>
    </w:p>
    <w:p w:rsidR="00876A64" w:rsidRDefault="00876A64" w:rsidP="00DD4A15">
      <w:pPr>
        <w:rPr>
          <w:rFonts w:ascii="Times New Roman" w:hAnsi="Times New Roman" w:cs="Times New Roman"/>
          <w:b/>
          <w:sz w:val="24"/>
          <w:szCs w:val="24"/>
        </w:rPr>
      </w:pPr>
    </w:p>
    <w:p w:rsidR="00DD4A15" w:rsidRPr="00DD4A15" w:rsidRDefault="00DD4A15" w:rsidP="00DD4A15">
      <w:pPr>
        <w:rPr>
          <w:rFonts w:ascii="Times New Roman" w:hAnsi="Times New Roman" w:cs="Times New Roman"/>
          <w:b/>
          <w:sz w:val="24"/>
          <w:szCs w:val="24"/>
        </w:rPr>
      </w:pPr>
      <w:r w:rsidRPr="00DD4A15">
        <w:rPr>
          <w:rFonts w:ascii="Times New Roman" w:hAnsi="Times New Roman" w:cs="Times New Roman"/>
          <w:b/>
          <w:sz w:val="24"/>
          <w:szCs w:val="24"/>
        </w:rPr>
        <w:t>Objetivos del procedimiento: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DD4A15">
        <w:rPr>
          <w:rFonts w:ascii="Times New Roman" w:hAnsi="Times New Roman" w:cs="Times New Roman"/>
          <w:sz w:val="22"/>
          <w:szCs w:val="22"/>
          <w:lang w:val="es-CL"/>
        </w:rPr>
        <w:t>Lograr un correcto desarrollo y erupción de los dientes definitivos, mejorar la estética de la sonrisa y mejorar las condiciones para un desarrollo normal de la mordida, disminuyendo con esto el riesgo de alteraciones en el desarrollo de los maxilares durante el recambio dentario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A15" w:rsidRPr="00DD4A15" w:rsidRDefault="00DD4A15" w:rsidP="00DD4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15">
        <w:rPr>
          <w:rFonts w:ascii="Times New Roman" w:hAnsi="Times New Roman" w:cs="Times New Roman"/>
          <w:b/>
          <w:sz w:val="24"/>
          <w:szCs w:val="24"/>
        </w:rPr>
        <w:t>Descripción del procedimiento: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>Luego de la etapa de estudio y planificación del tratamiento (toma de moldes y solicitud de radiografía) se comienza el tratamiento con las indicaciones previas, por ejemplo, extracciones de piezas temporales (dientes de leche) dañados o que alteren la salida de los definitivos.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DD4A15">
        <w:rPr>
          <w:rFonts w:ascii="Times New Roman" w:hAnsi="Times New Roman" w:cs="Times New Roman"/>
          <w:sz w:val="22"/>
          <w:szCs w:val="22"/>
          <w:lang w:val="es-CL"/>
        </w:rPr>
        <w:t>Luego de esto se instalan aparatos fijos metálicos en los incisivos (</w:t>
      </w:r>
      <w:proofErr w:type="spellStart"/>
      <w:r w:rsidRPr="00DD4A15">
        <w:rPr>
          <w:rFonts w:ascii="Times New Roman" w:hAnsi="Times New Roman" w:cs="Times New Roman"/>
          <w:sz w:val="22"/>
          <w:szCs w:val="22"/>
          <w:lang w:val="es-CL"/>
        </w:rPr>
        <w:t>brackets</w:t>
      </w:r>
      <w:proofErr w:type="spellEnd"/>
      <w:r w:rsidRPr="00DD4A15">
        <w:rPr>
          <w:rFonts w:ascii="Times New Roman" w:hAnsi="Times New Roman" w:cs="Times New Roman"/>
          <w:sz w:val="22"/>
          <w:szCs w:val="22"/>
          <w:lang w:val="es-CL"/>
        </w:rPr>
        <w:t>) y muelas definitivas</w:t>
      </w:r>
      <w:r w:rsidR="0068459F">
        <w:rPr>
          <w:rFonts w:ascii="Times New Roman" w:hAnsi="Times New Roman" w:cs="Times New Roman"/>
          <w:sz w:val="22"/>
          <w:szCs w:val="22"/>
          <w:lang w:val="es-CL"/>
        </w:rPr>
        <w:t xml:space="preserve"> </w:t>
      </w:r>
      <w:r w:rsidRPr="00DD4A15">
        <w:rPr>
          <w:rFonts w:ascii="Times New Roman" w:hAnsi="Times New Roman" w:cs="Times New Roman"/>
          <w:sz w:val="22"/>
          <w:szCs w:val="22"/>
          <w:lang w:val="es-CL"/>
        </w:rPr>
        <w:t xml:space="preserve">(bandas), para comenzar el ordenamiento dentario y los movimientos que se hayan planificado y permitan el conseguir los objetivos de tratamiento propuestos antes de comenzar el mismo, se generan espacios para ordenar, se cierran los espacios que queden y se termina el tratamiento en un plazo promedio de 1 años a 1 años y medio. 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DD4A15">
        <w:rPr>
          <w:rFonts w:ascii="Times New Roman" w:hAnsi="Times New Roman" w:cs="Times New Roman"/>
          <w:sz w:val="22"/>
          <w:szCs w:val="22"/>
          <w:lang w:val="es-CL"/>
        </w:rPr>
        <w:t>A veces debido a la complejidad del tratamiento este se extiende por un plazo mayor, lo que se le informará al inicio o durante el mismo y eventualmente se sigue con el tratamiento de segunda fase (dentición permanente completa)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DD4A15" w:rsidRPr="00DD4A15" w:rsidRDefault="00DD4A15" w:rsidP="00DD4A15">
      <w:pPr>
        <w:rPr>
          <w:rFonts w:ascii="Times New Roman" w:hAnsi="Times New Roman" w:cs="Times New Roman"/>
          <w:b/>
          <w:sz w:val="24"/>
          <w:szCs w:val="24"/>
        </w:rPr>
      </w:pPr>
      <w:r w:rsidRPr="00DD4A15">
        <w:rPr>
          <w:rFonts w:ascii="Times New Roman" w:hAnsi="Times New Roman" w:cs="Times New Roman"/>
          <w:b/>
          <w:sz w:val="24"/>
          <w:szCs w:val="24"/>
        </w:rPr>
        <w:t>Riesgos del procedimiento:</w:t>
      </w:r>
    </w:p>
    <w:p w:rsidR="00DD4A15" w:rsidRPr="00DD4A15" w:rsidRDefault="00DD4A15" w:rsidP="00225DD7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>Básic</w:t>
      </w:r>
      <w:r w:rsidR="0068459F">
        <w:rPr>
          <w:rFonts w:ascii="Times New Roman" w:hAnsi="Times New Roman" w:cs="Times New Roman"/>
          <w:sz w:val="22"/>
          <w:szCs w:val="22"/>
        </w:rPr>
        <w:t>amente los riesgos del procedim</w:t>
      </w:r>
      <w:r w:rsidRPr="00DD4A15">
        <w:rPr>
          <w:rFonts w:ascii="Times New Roman" w:hAnsi="Times New Roman" w:cs="Times New Roman"/>
          <w:sz w:val="22"/>
          <w:szCs w:val="22"/>
        </w:rPr>
        <w:t>i</w:t>
      </w:r>
      <w:r w:rsidR="0068459F">
        <w:rPr>
          <w:rFonts w:ascii="Times New Roman" w:hAnsi="Times New Roman" w:cs="Times New Roman"/>
          <w:sz w:val="22"/>
          <w:szCs w:val="22"/>
        </w:rPr>
        <w:t>e</w:t>
      </w:r>
      <w:r w:rsidRPr="00DD4A15">
        <w:rPr>
          <w:rFonts w:ascii="Times New Roman" w:hAnsi="Times New Roman" w:cs="Times New Roman"/>
          <w:sz w:val="22"/>
          <w:szCs w:val="22"/>
        </w:rPr>
        <w:t xml:space="preserve">nto en sí puede ser la pérdida de espacio para la erupción de las piezas definitivas, la retención de alguna de ellas o el daño permanente de </w:t>
      </w:r>
      <w:r w:rsidR="0068459F" w:rsidRPr="00DD4A15">
        <w:rPr>
          <w:rFonts w:ascii="Times New Roman" w:hAnsi="Times New Roman" w:cs="Times New Roman"/>
          <w:sz w:val="22"/>
          <w:szCs w:val="22"/>
        </w:rPr>
        <w:t>algún</w:t>
      </w:r>
      <w:r w:rsidRPr="00DD4A15">
        <w:rPr>
          <w:rFonts w:ascii="Times New Roman" w:hAnsi="Times New Roman" w:cs="Times New Roman"/>
          <w:sz w:val="22"/>
          <w:szCs w:val="22"/>
        </w:rPr>
        <w:t xml:space="preserve"> diente.</w:t>
      </w:r>
    </w:p>
    <w:p w:rsidR="00DD4A15" w:rsidRPr="00DD4A15" w:rsidRDefault="00DD4A15" w:rsidP="00225DD7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>El riesgo de aparición de caries o de pérdida de piezas por caries o problemas de encía durante el tratamiento se relaciona con la mala higiene de los pacientes durante el tratamiento, pero no es causada por los aparatos fijos de ortodoncia.</w:t>
      </w:r>
    </w:p>
    <w:p w:rsidR="00DD4A15" w:rsidRPr="00DD4A15" w:rsidRDefault="00DD4A15" w:rsidP="00225DD7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>Rara vez existe problemas de alergia a metales (</w:t>
      </w:r>
      <w:proofErr w:type="spellStart"/>
      <w:r w:rsidRPr="00DD4A15">
        <w:rPr>
          <w:rFonts w:ascii="Times New Roman" w:hAnsi="Times New Roman" w:cs="Times New Roman"/>
          <w:sz w:val="22"/>
          <w:szCs w:val="22"/>
        </w:rPr>
        <w:t>niquel</w:t>
      </w:r>
      <w:proofErr w:type="spellEnd"/>
      <w:r w:rsidRPr="00DD4A15">
        <w:rPr>
          <w:rFonts w:ascii="Times New Roman" w:hAnsi="Times New Roman" w:cs="Times New Roman"/>
          <w:sz w:val="22"/>
          <w:szCs w:val="22"/>
        </w:rPr>
        <w:t>), lo que usted debe informar a su odontólogo tratante.</w:t>
      </w:r>
    </w:p>
    <w:p w:rsidR="00DD4A15" w:rsidRDefault="00DD4A15" w:rsidP="00225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A15" w:rsidRPr="00DD4A15" w:rsidRDefault="00DD4A15" w:rsidP="00225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15">
        <w:rPr>
          <w:rFonts w:ascii="Times New Roman" w:hAnsi="Times New Roman" w:cs="Times New Roman"/>
          <w:b/>
          <w:sz w:val="24"/>
          <w:szCs w:val="24"/>
        </w:rPr>
        <w:t>Alternativas al procedimiento propuesto:</w:t>
      </w:r>
    </w:p>
    <w:p w:rsidR="00DD4A15" w:rsidRPr="00DD4A15" w:rsidRDefault="00DD4A15" w:rsidP="00225DD7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 xml:space="preserve">Al ser este tratamiento de tipo electivo, las alternativas se limitan a los distintos tipos de aparatos </w:t>
      </w:r>
      <w:proofErr w:type="spellStart"/>
      <w:r w:rsidRPr="00DD4A15">
        <w:rPr>
          <w:rFonts w:ascii="Times New Roman" w:hAnsi="Times New Roman" w:cs="Times New Roman"/>
          <w:sz w:val="22"/>
          <w:szCs w:val="22"/>
        </w:rPr>
        <w:t>ortodóncicos</w:t>
      </w:r>
      <w:proofErr w:type="spellEnd"/>
      <w:r w:rsidRPr="00DD4A15">
        <w:rPr>
          <w:rFonts w:ascii="Times New Roman" w:hAnsi="Times New Roman" w:cs="Times New Roman"/>
          <w:sz w:val="22"/>
          <w:szCs w:val="22"/>
        </w:rPr>
        <w:t>, la utilización de aparatología removible (placas) para movilizar dientes en esta etapa</w:t>
      </w:r>
    </w:p>
    <w:p w:rsidR="00DD4A15" w:rsidRPr="00DD4A15" w:rsidRDefault="00DD4A15" w:rsidP="00225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A15" w:rsidRPr="00DD4A15" w:rsidRDefault="00DD4A15" w:rsidP="00225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15">
        <w:rPr>
          <w:rFonts w:ascii="Times New Roman" w:hAnsi="Times New Roman" w:cs="Times New Roman"/>
          <w:b/>
          <w:sz w:val="24"/>
          <w:szCs w:val="24"/>
        </w:rPr>
        <w:t>Consecuencias de no aceptar el procedimiento:</w:t>
      </w:r>
    </w:p>
    <w:p w:rsidR="00DD4A15" w:rsidRPr="00DD4A15" w:rsidRDefault="00DD4A15" w:rsidP="00225DD7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>Las consecuencias dependerán del problema que exista, desde la mantención de los dientes chuecos y la mala mordida, hasta el daño de algún diente por la presencia de otro en mala posición, por ejemplo. Cada mal</w:t>
      </w:r>
      <w:r w:rsidR="0068459F">
        <w:rPr>
          <w:rFonts w:ascii="Times New Roman" w:hAnsi="Times New Roman" w:cs="Times New Roman"/>
          <w:sz w:val="22"/>
          <w:szCs w:val="22"/>
        </w:rPr>
        <w:t xml:space="preserve"> </w:t>
      </w:r>
      <w:r w:rsidRPr="00DD4A15">
        <w:rPr>
          <w:rFonts w:ascii="Times New Roman" w:hAnsi="Times New Roman" w:cs="Times New Roman"/>
          <w:sz w:val="22"/>
          <w:szCs w:val="22"/>
        </w:rPr>
        <w:t>posición dentaria implicará algún problema posterior, pero la gravedad de este problema dependerá de cada caso en particular.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A15" w:rsidRPr="00DD4A15" w:rsidRDefault="00DD4A15" w:rsidP="00DD4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D4A15">
        <w:rPr>
          <w:rFonts w:ascii="Times New Roman" w:hAnsi="Times New Roman" w:cs="Times New Roman"/>
          <w:b/>
          <w:sz w:val="24"/>
          <w:szCs w:val="24"/>
        </w:rPr>
        <w:lastRenderedPageBreak/>
        <w:t>Mecanismo para solicitar más información:</w:t>
      </w:r>
    </w:p>
    <w:p w:rsidR="00DD4A15" w:rsidRPr="00DD4A15" w:rsidRDefault="00DD4A15" w:rsidP="00DD4A15">
      <w:pPr>
        <w:jc w:val="both"/>
        <w:rPr>
          <w:rFonts w:ascii="Times New Roman" w:hAnsi="Times New Roman" w:cs="Times New Roman"/>
          <w:sz w:val="22"/>
          <w:szCs w:val="22"/>
        </w:rPr>
      </w:pPr>
      <w:r w:rsidRPr="00DD4A15">
        <w:rPr>
          <w:rFonts w:ascii="Times New Roman" w:hAnsi="Times New Roman" w:cs="Times New Roman"/>
          <w:sz w:val="22"/>
          <w:szCs w:val="22"/>
        </w:rPr>
        <w:t>Para solicitar más información consulte con el profesional que atiende a su niño (a) y coordine con su secretaria para una eventual entrevista</w:t>
      </w:r>
    </w:p>
    <w:p w:rsidR="00DD4A15" w:rsidRDefault="00DD4A15" w:rsidP="00DD4A15">
      <w:pPr>
        <w:rPr>
          <w:rFonts w:ascii="Times New Roman" w:hAnsi="Times New Roman" w:cs="Times New Roman"/>
          <w:sz w:val="24"/>
          <w:szCs w:val="24"/>
        </w:rPr>
      </w:pPr>
    </w:p>
    <w:p w:rsidR="003D567F" w:rsidRDefault="003D567F" w:rsidP="003D56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3D567F" w:rsidRPr="006C2A67" w:rsidRDefault="003D567F" w:rsidP="00876A64">
      <w:pPr>
        <w:pStyle w:val="Textoindependiente"/>
        <w:jc w:val="both"/>
        <w:rPr>
          <w:sz w:val="18"/>
          <w:szCs w:val="18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DD4A15" w:rsidRPr="006C2A67" w:rsidRDefault="00DD4A15" w:rsidP="00D72095">
      <w:pPr>
        <w:rPr>
          <w:sz w:val="18"/>
          <w:szCs w:val="18"/>
        </w:rPr>
      </w:pPr>
    </w:p>
    <w:sectPr w:rsidR="00DD4A15" w:rsidRPr="006C2A67" w:rsidSect="00DD4A15">
      <w:pgSz w:w="12242" w:h="15842" w:code="1"/>
      <w:pgMar w:top="54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135024"/>
    <w:rsid w:val="00225DD7"/>
    <w:rsid w:val="00390308"/>
    <w:rsid w:val="003C72EF"/>
    <w:rsid w:val="003D567F"/>
    <w:rsid w:val="004C0F4B"/>
    <w:rsid w:val="00637F8F"/>
    <w:rsid w:val="0065327F"/>
    <w:rsid w:val="0068459F"/>
    <w:rsid w:val="00791F39"/>
    <w:rsid w:val="00876A64"/>
    <w:rsid w:val="00AC5334"/>
    <w:rsid w:val="00D72095"/>
    <w:rsid w:val="00DD4A15"/>
    <w:rsid w:val="00E861BB"/>
    <w:rsid w:val="00E91C69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paragraph" w:styleId="Ttulo1">
    <w:name w:val="heading 1"/>
    <w:basedOn w:val="Normal"/>
    <w:next w:val="Normal"/>
    <w:qFormat/>
    <w:rsid w:val="00DD4A15"/>
    <w:pPr>
      <w:keepNext/>
      <w:outlineLvl w:val="0"/>
    </w:pPr>
    <w:rPr>
      <w:rFonts w:ascii="Times New Roman" w:hAnsi="Times New Roman" w:cs="Times New Roman"/>
      <w:b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1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D567F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567F"/>
    <w:rPr>
      <w:b/>
      <w:bCs/>
      <w:sz w:val="7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paragraph" w:styleId="Ttulo1">
    <w:name w:val="heading 1"/>
    <w:basedOn w:val="Normal"/>
    <w:next w:val="Normal"/>
    <w:qFormat/>
    <w:rsid w:val="00DD4A15"/>
    <w:pPr>
      <w:keepNext/>
      <w:outlineLvl w:val="0"/>
    </w:pPr>
    <w:rPr>
      <w:rFonts w:ascii="Times New Roman" w:hAnsi="Times New Roman" w:cs="Times New Roman"/>
      <w:b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1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D567F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567F"/>
    <w:rPr>
      <w:b/>
      <w:bCs/>
      <w:sz w:val="7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UTAL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Usuario</cp:lastModifiedBy>
  <cp:revision>4</cp:revision>
  <cp:lastPrinted>2013-09-25T20:01:00Z</cp:lastPrinted>
  <dcterms:created xsi:type="dcterms:W3CDTF">2017-09-20T18:18:00Z</dcterms:created>
  <dcterms:modified xsi:type="dcterms:W3CDTF">2021-06-07T19:18:00Z</dcterms:modified>
</cp:coreProperties>
</file>