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90" w:rsidRPr="00F50790" w:rsidRDefault="00F50790" w:rsidP="00F5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  <w:lang w:val="es-ES" w:eastAsia="es-ES"/>
        </w:rPr>
      </w:pPr>
      <w:r w:rsidRPr="00F50790">
        <w:rPr>
          <w:rFonts w:ascii="Times New Roman" w:eastAsia="Times New Roman" w:hAnsi="Times New Roman" w:cs="Times New Roman"/>
          <w:noProof/>
          <w:color w:val="auto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61EB3245" wp14:editId="16F46938">
            <wp:simplePos x="0" y="0"/>
            <wp:positionH relativeFrom="column">
              <wp:posOffset>27305</wp:posOffset>
            </wp:positionH>
            <wp:positionV relativeFrom="paragraph">
              <wp:posOffset>-35560</wp:posOffset>
            </wp:positionV>
            <wp:extent cx="607695" cy="609600"/>
            <wp:effectExtent l="0" t="0" r="1905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790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  <w:lang w:val="es-ES" w:eastAsia="es-ES"/>
        </w:rPr>
        <w:t xml:space="preserve"> </w:t>
      </w:r>
    </w:p>
    <w:p w:rsidR="00F50790" w:rsidRPr="00F50790" w:rsidRDefault="00F50790" w:rsidP="00F5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s-ES" w:eastAsia="es-ES"/>
        </w:rPr>
      </w:pPr>
      <w:r w:rsidRPr="00F50790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s-ES" w:eastAsia="es-ES"/>
        </w:rPr>
        <w:tab/>
      </w:r>
      <w:r w:rsidRPr="00F50790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s-ES" w:eastAsia="es-ES"/>
        </w:rPr>
        <w:tab/>
      </w:r>
      <w:r w:rsidRPr="00F50790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s-ES" w:eastAsia="es-ES"/>
        </w:rPr>
        <w:tab/>
      </w:r>
      <w:r w:rsidRPr="00F50790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s-ES" w:eastAsia="es-ES"/>
        </w:rPr>
        <w:tab/>
      </w:r>
      <w:r w:rsidRPr="00F50790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s-ES" w:eastAsia="es-ES"/>
        </w:rPr>
        <w:tab/>
      </w:r>
      <w:r w:rsidRPr="00F50790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s-ES" w:eastAsia="es-ES"/>
        </w:rPr>
        <w:tab/>
      </w:r>
      <w:r w:rsidRPr="00F50790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es-ES" w:eastAsia="es-ES"/>
        </w:rPr>
        <w:tab/>
      </w:r>
    </w:p>
    <w:p w:rsidR="00F50790" w:rsidRPr="00F50790" w:rsidRDefault="00F50790" w:rsidP="00F5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/>
          <w:lang w:val="es-ES" w:eastAsia="es-ES"/>
        </w:rPr>
      </w:pPr>
    </w:p>
    <w:p w:rsidR="00F50790" w:rsidRPr="00F50790" w:rsidRDefault="00F50790" w:rsidP="00F5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/>
          <w:lang w:val="es-ES" w:eastAsia="es-ES"/>
        </w:rPr>
      </w:pPr>
    </w:p>
    <w:p w:rsidR="00F50790" w:rsidRPr="00F50790" w:rsidRDefault="00F50790" w:rsidP="00F5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/>
          <w:lang w:val="es-ES" w:eastAsia="es-CL"/>
        </w:rPr>
      </w:pPr>
      <w:r w:rsidRPr="00F5079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/>
          <w:lang w:val="es-ES" w:eastAsia="es-ES"/>
        </w:rPr>
        <w:t>INFORMACIÓN PARA PACIENTES: “</w:t>
      </w:r>
      <w:r w:rsidRPr="00357795">
        <w:rPr>
          <w:rFonts w:ascii="Times New Roman" w:hAnsi="Times New Roman" w:cs="Times New Roman"/>
          <w:b/>
          <w:bCs/>
          <w:szCs w:val="20"/>
          <w:u w:val="single"/>
        </w:rPr>
        <w:t>REALIZAR RESECCIÓN PARCIAL DE COLON Y/O RECTO: CÁNCER COLORRECTAL</w:t>
      </w:r>
      <w:r w:rsidRPr="00F5079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/>
          <w:lang w:val="es-ES" w:eastAsia="es-ES"/>
        </w:rPr>
        <w:t>”</w:t>
      </w:r>
    </w:p>
    <w:p w:rsidR="00F50790" w:rsidRPr="00F50790" w:rsidRDefault="00F50790" w:rsidP="00F5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es-ES" w:eastAsia="es-ES"/>
        </w:rPr>
      </w:pPr>
    </w:p>
    <w:p w:rsidR="00F50790" w:rsidRPr="00F50790" w:rsidRDefault="00F50790" w:rsidP="00F5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es-ES" w:eastAsia="es-ES"/>
        </w:rPr>
      </w:pPr>
      <w:r w:rsidRPr="00F50790">
        <w:rPr>
          <w:rFonts w:ascii="Times New Roman" w:eastAsia="Times New Roman" w:hAnsi="Times New Roman" w:cs="Times New Roman"/>
          <w:color w:val="auto"/>
          <w:bdr w:val="none" w:sz="0" w:space="0" w:color="auto"/>
          <w:lang w:val="es-ES" w:eastAsia="es-ES"/>
        </w:rPr>
        <w:t>El presente documento permite entregar información al paciente respecto a la cirugía específica  a realizar,  por lo que NO CONSTITUYE  EL CONSENTIMIENTO INFORMADO.</w:t>
      </w:r>
    </w:p>
    <w:p w:rsidR="00F50790" w:rsidRPr="00F50790" w:rsidRDefault="00F50790" w:rsidP="00F5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es-ES"/>
        </w:rPr>
      </w:pPr>
    </w:p>
    <w:p w:rsidR="00F50790" w:rsidRPr="00F50790" w:rsidRDefault="00F50790" w:rsidP="00F5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es-ES" w:eastAsia="es-ES"/>
        </w:rPr>
      </w:pPr>
      <w:r w:rsidRPr="00F50790">
        <w:rPr>
          <w:rFonts w:ascii="Times New Roman" w:eastAsia="Times New Roman" w:hAnsi="Times New Roman" w:cs="Times New Roman"/>
          <w:color w:val="auto"/>
          <w:bdr w:val="none" w:sz="0" w:space="0" w:color="auto"/>
          <w:lang w:val="es-ES" w:eastAsia="es-ES"/>
        </w:rPr>
        <w:t xml:space="preserve">El  CONSENTIMIENTO INFORMADO, debe ser  llenado en el formulario en  la página web: www.hospitalcurico.cl,  en el enlace: </w:t>
      </w:r>
      <w:r w:rsidRPr="00F50790">
        <w:rPr>
          <w:rFonts w:ascii="Times New Roman" w:eastAsia="Times New Roman" w:hAnsi="Times New Roman" w:cs="Times New Roman"/>
          <w:b/>
          <w:i/>
          <w:color w:val="auto"/>
          <w:u w:val="single"/>
          <w:bdr w:val="none" w:sz="0" w:space="0" w:color="auto"/>
          <w:lang w:val="es-ES" w:eastAsia="es-ES"/>
        </w:rPr>
        <w:t>https://intranet.hospitalcurico.cl/projects/consentimiento</w:t>
      </w:r>
    </w:p>
    <w:p w:rsidR="00F50790" w:rsidRPr="00F50790" w:rsidRDefault="00F50790" w:rsidP="002D12ED">
      <w:pPr>
        <w:tabs>
          <w:tab w:val="left" w:pos="6348"/>
        </w:tabs>
        <w:ind w:right="142"/>
        <w:jc w:val="center"/>
        <w:rPr>
          <w:rFonts w:ascii="Times New Roman" w:eastAsia="Times New Roman" w:hAnsi="Times New Roman" w:cs="Times New Roman"/>
          <w:szCs w:val="20"/>
          <w:lang w:val="es-ES"/>
        </w:rPr>
      </w:pP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357795">
        <w:rPr>
          <w:rFonts w:ascii="Times New Roman" w:hAnsi="Times New Roman" w:cs="Times New Roman"/>
          <w:b/>
          <w:bCs/>
          <w:szCs w:val="20"/>
        </w:rPr>
        <w:t>Objetivos del procedimiento:</w:t>
      </w: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szCs w:val="20"/>
        </w:rPr>
        <w:t>Intentar la curación, o al menos la paliación de las molestias ocasionadas por el cáncer de intestino grueso previamente diagnosticado. La curación va a depender del grado de diseminación a distancia de la enfer</w:t>
      </w:r>
      <w:r w:rsidR="00357795" w:rsidRPr="00357795">
        <w:rPr>
          <w:rFonts w:ascii="Times New Roman" w:hAnsi="Times New Roman" w:cs="Times New Roman"/>
          <w:szCs w:val="20"/>
        </w:rPr>
        <w:t xml:space="preserve">medad y del estudio de la pieza </w:t>
      </w:r>
      <w:r w:rsidRPr="00357795">
        <w:rPr>
          <w:rFonts w:ascii="Times New Roman" w:hAnsi="Times New Roman" w:cs="Times New Roman"/>
          <w:szCs w:val="20"/>
        </w:rPr>
        <w:t>operatoria. Puede ser requerida más de una operación y/o terapias complementarias (quimioterapia y/o radioterapia).</w:t>
      </w:r>
    </w:p>
    <w:p w:rsidR="005C451E" w:rsidRPr="00357795" w:rsidRDefault="005C451E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b/>
          <w:bCs/>
          <w:szCs w:val="20"/>
        </w:rPr>
        <w:t>Descripción del procedimiento</w:t>
      </w:r>
      <w:r w:rsidRPr="00357795">
        <w:rPr>
          <w:rFonts w:ascii="Times New Roman" w:hAnsi="Times New Roman" w:cs="Times New Roman"/>
          <w:szCs w:val="20"/>
        </w:rPr>
        <w:t>:</w:t>
      </w: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szCs w:val="20"/>
        </w:rPr>
        <w:t>Bajo anestesia general, se procede a extirpar el segmento de intestino grueso comprometido por cáncer, y, si es posible y conveniente, se procede a unir los cabos de intestino grueso sanos a fin de mantener la continuidad del tránsito intestinal normal por el ano.</w:t>
      </w: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szCs w:val="20"/>
        </w:rPr>
        <w:t>En algunos casos se requiere desviar el tránsito intestinal a través de una bolsa (ostomía) en la pared abdominal. En la mayoría de los casos esta situación es transitoria. En unos pocos casos es una situación permanente.</w:t>
      </w:r>
    </w:p>
    <w:p w:rsidR="005C451E" w:rsidRPr="00357795" w:rsidRDefault="005C451E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b/>
          <w:bCs/>
          <w:szCs w:val="20"/>
        </w:rPr>
        <w:t>Riesgos del procedimiento:</w:t>
      </w: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szCs w:val="20"/>
        </w:rPr>
        <w:t>La cirugía de resección de un segmento de intestino grueso</w:t>
      </w:r>
      <w:r w:rsidRPr="00357795">
        <w:rPr>
          <w:rFonts w:ascii="Times New Roman" w:hAnsi="Times New Roman" w:cs="Times New Roman"/>
          <w:b/>
          <w:bCs/>
          <w:szCs w:val="20"/>
        </w:rPr>
        <w:t xml:space="preserve"> </w:t>
      </w:r>
      <w:r w:rsidRPr="00357795">
        <w:rPr>
          <w:rFonts w:ascii="Times New Roman" w:hAnsi="Times New Roman" w:cs="Times New Roman"/>
          <w:szCs w:val="20"/>
        </w:rPr>
        <w:t xml:space="preserve">puede presentar varias complicaciones, entre las </w:t>
      </w:r>
      <w:r w:rsidR="00D1669E" w:rsidRPr="00357795">
        <w:rPr>
          <w:rFonts w:ascii="Times New Roman" w:hAnsi="Times New Roman" w:cs="Times New Roman"/>
          <w:szCs w:val="20"/>
        </w:rPr>
        <w:t>más</w:t>
      </w:r>
      <w:bookmarkStart w:id="0" w:name="_GoBack"/>
      <w:bookmarkEnd w:id="0"/>
      <w:r w:rsidRPr="00357795">
        <w:rPr>
          <w:rFonts w:ascii="Times New Roman" w:hAnsi="Times New Roman" w:cs="Times New Roman"/>
          <w:szCs w:val="20"/>
        </w:rPr>
        <w:t xml:space="preserve"> frecuentes está la peritonitis post operatoria la cual puede ser producida por varias causas y obliga a cirugía de emergencia para salvar la vida. Esta complicación es de baja frecuencia (6%). Otras complicaciones son la hemorragia dentro del abdomen, que en algunos casos puede requerir nueva operación, y la aparición de hernias tardías. La cirugía del extremo distal del intestino grueso (recto) puede producir alteraciones en la micción y erección </w:t>
      </w:r>
      <w:proofErr w:type="spellStart"/>
      <w:r w:rsidRPr="00357795">
        <w:rPr>
          <w:rFonts w:ascii="Times New Roman" w:hAnsi="Times New Roman" w:cs="Times New Roman"/>
          <w:szCs w:val="20"/>
        </w:rPr>
        <w:t>peneana</w:t>
      </w:r>
      <w:proofErr w:type="spellEnd"/>
      <w:r w:rsidRPr="00357795">
        <w:rPr>
          <w:rFonts w:ascii="Times New Roman" w:hAnsi="Times New Roman" w:cs="Times New Roman"/>
          <w:szCs w:val="20"/>
        </w:rPr>
        <w:t xml:space="preserve">; en algunos casos, en forma permanente. </w:t>
      </w: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szCs w:val="20"/>
        </w:rPr>
        <w:t>No está garantizada la curación del cáncer con este tratamiento ni asociando la cirugía a tratamiento complementario.</w:t>
      </w:r>
    </w:p>
    <w:p w:rsidR="005C451E" w:rsidRPr="00357795" w:rsidRDefault="005C451E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357795">
        <w:rPr>
          <w:rFonts w:ascii="Times New Roman" w:hAnsi="Times New Roman" w:cs="Times New Roman"/>
          <w:b/>
          <w:bCs/>
          <w:szCs w:val="20"/>
        </w:rPr>
        <w:t>Alternativas al procedimiento propuesto:</w:t>
      </w:r>
    </w:p>
    <w:p w:rsidR="005C451E" w:rsidRPr="00357795" w:rsidRDefault="002104BF">
      <w:pPr>
        <w:ind w:right="142"/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szCs w:val="20"/>
        </w:rPr>
        <w:t>No existen alternativas de tratamiento para el tipo de enfermedad que Ud. Presenta.</w:t>
      </w:r>
    </w:p>
    <w:p w:rsidR="005C451E" w:rsidRPr="00357795" w:rsidRDefault="005C451E">
      <w:pPr>
        <w:ind w:right="142"/>
        <w:jc w:val="both"/>
        <w:rPr>
          <w:rFonts w:ascii="Times New Roman" w:eastAsia="Times New Roman" w:hAnsi="Times New Roman" w:cs="Times New Roman"/>
          <w:szCs w:val="20"/>
        </w:rPr>
      </w:pPr>
    </w:p>
    <w:p w:rsidR="005C451E" w:rsidRPr="00357795" w:rsidRDefault="002104BF">
      <w:pPr>
        <w:ind w:right="142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357795">
        <w:rPr>
          <w:rFonts w:ascii="Times New Roman" w:hAnsi="Times New Roman" w:cs="Times New Roman"/>
          <w:b/>
          <w:bCs/>
          <w:szCs w:val="20"/>
        </w:rPr>
        <w:t>Consecuencias de no aceptar el procedimiento:</w:t>
      </w: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szCs w:val="20"/>
        </w:rPr>
        <w:t>Progresión de la enfermedad hasta una etapa de incurabilidad o imposibilidad de paliación.</w:t>
      </w:r>
    </w:p>
    <w:p w:rsidR="005C451E" w:rsidRPr="00357795" w:rsidRDefault="005C451E">
      <w:pPr>
        <w:jc w:val="both"/>
        <w:rPr>
          <w:rFonts w:ascii="Times New Roman" w:eastAsia="Times New Roman" w:hAnsi="Times New Roman" w:cs="Times New Roman"/>
          <w:b/>
          <w:bCs/>
          <w:szCs w:val="20"/>
        </w:rPr>
      </w:pPr>
    </w:p>
    <w:p w:rsidR="005C451E" w:rsidRPr="00357795" w:rsidRDefault="002104BF">
      <w:pPr>
        <w:jc w:val="both"/>
        <w:rPr>
          <w:rFonts w:ascii="Times New Roman" w:eastAsia="Times New Roman" w:hAnsi="Times New Roman" w:cs="Times New Roman"/>
          <w:szCs w:val="20"/>
        </w:rPr>
      </w:pPr>
      <w:r w:rsidRPr="00357795">
        <w:rPr>
          <w:rFonts w:ascii="Times New Roman" w:hAnsi="Times New Roman" w:cs="Times New Roman"/>
          <w:b/>
          <w:bCs/>
          <w:szCs w:val="20"/>
        </w:rPr>
        <w:t>Mecanismos para solicitar más información</w:t>
      </w:r>
      <w:r w:rsidRPr="00357795">
        <w:rPr>
          <w:rFonts w:ascii="Times New Roman" w:hAnsi="Times New Roman" w:cs="Times New Roman"/>
          <w:szCs w:val="20"/>
        </w:rPr>
        <w:t>:</w:t>
      </w:r>
    </w:p>
    <w:p w:rsidR="00F50790" w:rsidRDefault="002104BF" w:rsidP="00D1669E">
      <w:pPr>
        <w:jc w:val="both"/>
        <w:rPr>
          <w:b/>
          <w:bCs/>
          <w:sz w:val="23"/>
          <w:szCs w:val="23"/>
        </w:rPr>
      </w:pPr>
      <w:r w:rsidRPr="00357795">
        <w:rPr>
          <w:rFonts w:ascii="Times New Roman" w:hAnsi="Times New Roman" w:cs="Times New Roman"/>
          <w:szCs w:val="20"/>
        </w:rPr>
        <w:t>Entrevista con su Cirujano tratante o el Jefe de Servicio de Cirugía.</w:t>
      </w:r>
    </w:p>
    <w:p w:rsidR="00F50790" w:rsidRDefault="00F50790" w:rsidP="002F3540">
      <w:pPr>
        <w:pStyle w:val="Default"/>
        <w:rPr>
          <w:b/>
          <w:bCs/>
          <w:sz w:val="23"/>
          <w:szCs w:val="23"/>
        </w:rPr>
      </w:pPr>
    </w:p>
    <w:p w:rsidR="00D1669E" w:rsidRDefault="002F3540" w:rsidP="00D1669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5C451E" w:rsidRPr="00357795" w:rsidRDefault="002F3540" w:rsidP="00D1669E">
      <w:pPr>
        <w:pStyle w:val="Default"/>
        <w:rPr>
          <w:sz w:val="20"/>
          <w:szCs w:val="20"/>
        </w:rPr>
      </w:pPr>
      <w:r w:rsidRPr="001B7B15">
        <w:rPr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5C451E" w:rsidRPr="00357795" w:rsidSect="00D1669E">
      <w:headerReference w:type="default" r:id="rId8"/>
      <w:footerReference w:type="default" r:id="rId9"/>
      <w:pgSz w:w="12240" w:h="15840"/>
      <w:pgMar w:top="709" w:right="1418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40" w:rsidRDefault="004B3E40">
      <w:r>
        <w:separator/>
      </w:r>
    </w:p>
  </w:endnote>
  <w:endnote w:type="continuationSeparator" w:id="0">
    <w:p w:rsidR="004B3E40" w:rsidRDefault="004B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1E" w:rsidRDefault="005C451E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40" w:rsidRDefault="004B3E40">
      <w:r>
        <w:separator/>
      </w:r>
    </w:p>
  </w:footnote>
  <w:footnote w:type="continuationSeparator" w:id="0">
    <w:p w:rsidR="004B3E40" w:rsidRDefault="004B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1E" w:rsidRDefault="005C451E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451E"/>
    <w:rsid w:val="002104BF"/>
    <w:rsid w:val="002B566B"/>
    <w:rsid w:val="002D12ED"/>
    <w:rsid w:val="002F3540"/>
    <w:rsid w:val="00357795"/>
    <w:rsid w:val="004B3E40"/>
    <w:rsid w:val="005C451E"/>
    <w:rsid w:val="007D0C44"/>
    <w:rsid w:val="008C10D2"/>
    <w:rsid w:val="00A45692"/>
    <w:rsid w:val="00B1188D"/>
    <w:rsid w:val="00B12901"/>
    <w:rsid w:val="00CB69D2"/>
    <w:rsid w:val="00D1669E"/>
    <w:rsid w:val="00DD51A6"/>
    <w:rsid w:val="00E172EB"/>
    <w:rsid w:val="00EB7708"/>
    <w:rsid w:val="00F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ourier New" w:hAnsi="Arial Unicode MS" w:cs="Arial Unicode MS"/>
      <w:color w:val="000000"/>
      <w:sz w:val="24"/>
      <w:szCs w:val="24"/>
      <w:u w:color="00000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  <w:lang w:val="es-ES_tradnl"/>
    </w:rPr>
  </w:style>
  <w:style w:type="paragraph" w:styleId="Textoindependiente">
    <w:name w:val="Body Text"/>
    <w:basedOn w:val="Normal"/>
    <w:link w:val="TextoindependienteCar"/>
    <w:rsid w:val="002F35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b/>
      <w:bCs/>
      <w:color w:val="auto"/>
      <w:sz w:val="72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3540"/>
    <w:rPr>
      <w:rFonts w:eastAsia="Times New Roman"/>
      <w:b/>
      <w:bCs/>
      <w:sz w:val="72"/>
      <w:szCs w:val="24"/>
      <w:bdr w:val="none" w:sz="0" w:space="0" w:color="auto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ourier New" w:hAnsi="Arial Unicode MS" w:cs="Arial Unicode MS"/>
      <w:color w:val="000000"/>
      <w:sz w:val="24"/>
      <w:szCs w:val="24"/>
      <w:u w:color="00000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  <w:lang w:val="es-ES_tradnl"/>
    </w:rPr>
  </w:style>
  <w:style w:type="paragraph" w:styleId="Textoindependiente">
    <w:name w:val="Body Text"/>
    <w:basedOn w:val="Normal"/>
    <w:link w:val="TextoindependienteCar"/>
    <w:rsid w:val="002F35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b/>
      <w:bCs/>
      <w:color w:val="auto"/>
      <w:sz w:val="72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3540"/>
    <w:rPr>
      <w:rFonts w:eastAsia="Times New Roman"/>
      <w:b/>
      <w:bCs/>
      <w:sz w:val="72"/>
      <w:szCs w:val="24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ourier New"/>
            <a:ea typeface="Courier New"/>
            <a:cs typeface="Courier New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8</cp:revision>
  <dcterms:created xsi:type="dcterms:W3CDTF">2015-02-09T14:13:00Z</dcterms:created>
  <dcterms:modified xsi:type="dcterms:W3CDTF">2021-06-08T20:02:00Z</dcterms:modified>
</cp:coreProperties>
</file>