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2AE" w:rsidRDefault="009562AE" w:rsidP="009562AE">
      <w:pPr>
        <w:spacing w:after="200" w:line="276" w:lineRule="auto"/>
        <w:rPr>
          <w:b/>
          <w:sz w:val="24"/>
          <w:szCs w:val="24"/>
          <w:u w:val="single"/>
        </w:rPr>
      </w:pPr>
      <w:bookmarkStart w:id="0" w:name="_GoBack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 wp14:anchorId="17306200" wp14:editId="362C472F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3" name="Imagen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62AE" w:rsidRPr="00D73ED0" w:rsidRDefault="009562AE" w:rsidP="009562AE">
      <w:pPr>
        <w:jc w:val="both"/>
        <w:rPr>
          <w:b/>
          <w:sz w:val="22"/>
          <w:szCs w:val="22"/>
          <w:u w:val="single"/>
        </w:rPr>
      </w:pPr>
    </w:p>
    <w:p w:rsidR="009562AE" w:rsidRDefault="009562AE" w:rsidP="009562AE">
      <w:pPr>
        <w:jc w:val="center"/>
        <w:rPr>
          <w:b/>
          <w:sz w:val="24"/>
          <w:szCs w:val="24"/>
          <w:u w:val="single"/>
        </w:rPr>
      </w:pPr>
    </w:p>
    <w:p w:rsidR="009562AE" w:rsidRPr="00D73ED0" w:rsidRDefault="009562AE" w:rsidP="009562AE">
      <w:pPr>
        <w:jc w:val="center"/>
        <w:rPr>
          <w:b/>
          <w:sz w:val="24"/>
          <w:szCs w:val="24"/>
          <w:u w:val="single"/>
          <w:lang w:val="es-ES_tradnl" w:eastAsia="es-CL"/>
        </w:rPr>
      </w:pPr>
      <w:r w:rsidRPr="00D73ED0">
        <w:rPr>
          <w:b/>
          <w:sz w:val="24"/>
          <w:szCs w:val="24"/>
          <w:u w:val="single"/>
        </w:rPr>
        <w:t xml:space="preserve">INFORMACIÓN PARA PACIENTES: </w:t>
      </w:r>
      <w:r w:rsidRPr="00D73ED0">
        <w:rPr>
          <w:b/>
          <w:sz w:val="24"/>
          <w:szCs w:val="24"/>
          <w:u w:val="single"/>
        </w:rPr>
        <w:br/>
        <w:t>“</w:t>
      </w:r>
      <w:r w:rsidRPr="00013C1A">
        <w:rPr>
          <w:b/>
          <w:sz w:val="24"/>
          <w:szCs w:val="24"/>
          <w:u w:val="single"/>
        </w:rPr>
        <w:t>ECOCARDIOGRAMA TRANSESOFAGICO</w:t>
      </w:r>
      <w:r w:rsidRPr="00D73ED0">
        <w:rPr>
          <w:b/>
          <w:sz w:val="24"/>
          <w:szCs w:val="24"/>
          <w:u w:val="single"/>
        </w:rPr>
        <w:t>”</w:t>
      </w:r>
    </w:p>
    <w:p w:rsidR="009562AE" w:rsidRDefault="009562AE" w:rsidP="009562AE">
      <w:pPr>
        <w:tabs>
          <w:tab w:val="center" w:pos="4986"/>
          <w:tab w:val="left" w:pos="6810"/>
        </w:tabs>
        <w:jc w:val="center"/>
        <w:rPr>
          <w:sz w:val="24"/>
          <w:szCs w:val="24"/>
        </w:rPr>
      </w:pPr>
    </w:p>
    <w:p w:rsidR="009562AE" w:rsidRDefault="009562AE" w:rsidP="009562AE">
      <w:pPr>
        <w:tabs>
          <w:tab w:val="center" w:pos="4986"/>
          <w:tab w:val="left" w:pos="6810"/>
        </w:tabs>
        <w:jc w:val="center"/>
        <w:rPr>
          <w:sz w:val="24"/>
          <w:szCs w:val="24"/>
        </w:rPr>
      </w:pPr>
    </w:p>
    <w:p w:rsidR="009562AE" w:rsidRPr="009562AE" w:rsidRDefault="009562AE" w:rsidP="009562AE">
      <w:pPr>
        <w:tabs>
          <w:tab w:val="center" w:pos="4986"/>
          <w:tab w:val="left" w:pos="6810"/>
        </w:tabs>
        <w:jc w:val="both"/>
        <w:rPr>
          <w:sz w:val="24"/>
          <w:szCs w:val="24"/>
        </w:rPr>
      </w:pPr>
      <w:r w:rsidRPr="009562AE">
        <w:rPr>
          <w:sz w:val="24"/>
          <w:szCs w:val="24"/>
        </w:rPr>
        <w:t>El presente documento permite entregar información al paciente respecto a la cirugía específica  a realizar,  por lo que NO CONSTITUYE  EL CONSENTIMIENTO INFORMADO.</w:t>
      </w:r>
    </w:p>
    <w:p w:rsidR="009562AE" w:rsidRPr="009562AE" w:rsidRDefault="009562AE" w:rsidP="009562AE">
      <w:pPr>
        <w:tabs>
          <w:tab w:val="center" w:pos="4986"/>
          <w:tab w:val="left" w:pos="6810"/>
        </w:tabs>
        <w:jc w:val="both"/>
        <w:rPr>
          <w:sz w:val="24"/>
          <w:szCs w:val="24"/>
        </w:rPr>
      </w:pPr>
    </w:p>
    <w:p w:rsidR="009562AE" w:rsidRPr="009562AE" w:rsidRDefault="009562AE" w:rsidP="009562AE">
      <w:pPr>
        <w:tabs>
          <w:tab w:val="left" w:pos="3135"/>
        </w:tabs>
        <w:jc w:val="both"/>
        <w:rPr>
          <w:b/>
          <w:i/>
          <w:sz w:val="24"/>
          <w:szCs w:val="24"/>
          <w:u w:val="single"/>
        </w:rPr>
      </w:pPr>
      <w:r w:rsidRPr="009562AE">
        <w:rPr>
          <w:sz w:val="24"/>
          <w:szCs w:val="24"/>
        </w:rPr>
        <w:t xml:space="preserve">El  CONSENTIMIENTO INFORMADO, debe ser  llenado en el formulario en  la página web: www.hospitalcurico.cl,  en el enlace: </w:t>
      </w:r>
      <w:hyperlink r:id="rId7" w:history="1">
        <w:r w:rsidRPr="009562AE">
          <w:rPr>
            <w:rStyle w:val="Hipervnculo"/>
            <w:b/>
            <w:i/>
            <w:color w:val="auto"/>
            <w:sz w:val="24"/>
            <w:szCs w:val="24"/>
          </w:rPr>
          <w:t>https://intranet.hospitalcurico.cl/projects/consentimiento</w:t>
        </w:r>
      </w:hyperlink>
    </w:p>
    <w:p w:rsidR="005862FC" w:rsidRPr="009562AE" w:rsidRDefault="00957B0C" w:rsidP="009562AE">
      <w:pPr>
        <w:jc w:val="both"/>
        <w:rPr>
          <w:b/>
          <w:sz w:val="24"/>
          <w:szCs w:val="24"/>
        </w:rPr>
      </w:pPr>
      <w:r w:rsidRPr="009562AE">
        <w:rPr>
          <w:b/>
          <w:sz w:val="24"/>
          <w:szCs w:val="24"/>
        </w:rPr>
        <w:tab/>
      </w:r>
      <w:r w:rsidRPr="009562AE">
        <w:rPr>
          <w:b/>
          <w:sz w:val="24"/>
          <w:szCs w:val="24"/>
        </w:rPr>
        <w:tab/>
      </w:r>
      <w:r w:rsidRPr="009562AE">
        <w:rPr>
          <w:b/>
          <w:sz w:val="24"/>
          <w:szCs w:val="24"/>
        </w:rPr>
        <w:tab/>
      </w:r>
      <w:r w:rsidRPr="009562AE">
        <w:rPr>
          <w:b/>
          <w:sz w:val="24"/>
          <w:szCs w:val="24"/>
        </w:rPr>
        <w:tab/>
      </w:r>
      <w:r w:rsidRPr="009562AE">
        <w:rPr>
          <w:b/>
          <w:sz w:val="24"/>
          <w:szCs w:val="24"/>
        </w:rPr>
        <w:tab/>
      </w:r>
      <w:r w:rsidRPr="009562AE">
        <w:rPr>
          <w:b/>
          <w:sz w:val="24"/>
          <w:szCs w:val="24"/>
        </w:rPr>
        <w:tab/>
      </w:r>
      <w:r w:rsidRPr="009562AE">
        <w:rPr>
          <w:b/>
          <w:sz w:val="24"/>
          <w:szCs w:val="24"/>
        </w:rPr>
        <w:tab/>
      </w:r>
      <w:r w:rsidRPr="009562AE">
        <w:rPr>
          <w:b/>
          <w:sz w:val="24"/>
          <w:szCs w:val="24"/>
        </w:rPr>
        <w:tab/>
        <w:t xml:space="preserve">         </w:t>
      </w:r>
    </w:p>
    <w:bookmarkEnd w:id="0"/>
    <w:p w:rsidR="00A62ED8" w:rsidRPr="009562AE" w:rsidRDefault="00A62ED8" w:rsidP="009562AE">
      <w:pPr>
        <w:jc w:val="both"/>
        <w:rPr>
          <w:b/>
          <w:sz w:val="24"/>
          <w:szCs w:val="24"/>
        </w:rPr>
      </w:pPr>
    </w:p>
    <w:p w:rsidR="00BE6E36" w:rsidRPr="009562AE" w:rsidRDefault="00BE6E36" w:rsidP="009562AE">
      <w:pPr>
        <w:jc w:val="both"/>
        <w:rPr>
          <w:b/>
          <w:sz w:val="24"/>
          <w:szCs w:val="24"/>
        </w:rPr>
      </w:pPr>
      <w:r w:rsidRPr="009562AE">
        <w:rPr>
          <w:b/>
          <w:sz w:val="24"/>
          <w:szCs w:val="24"/>
        </w:rPr>
        <w:t>Objetivos del procedimiento:</w:t>
      </w:r>
    </w:p>
    <w:p w:rsidR="00013C1A" w:rsidRPr="009562AE" w:rsidRDefault="00013C1A" w:rsidP="009562AE">
      <w:pPr>
        <w:jc w:val="both"/>
        <w:rPr>
          <w:sz w:val="24"/>
          <w:szCs w:val="24"/>
        </w:rPr>
      </w:pPr>
      <w:r w:rsidRPr="009562AE">
        <w:rPr>
          <w:sz w:val="24"/>
          <w:szCs w:val="24"/>
        </w:rPr>
        <w:t>Detectar alteraciones en el corazón de manera más precisa, las cuales no se pueden visualizar en un ecocardiograma de superficie.</w:t>
      </w:r>
    </w:p>
    <w:p w:rsidR="00BE6E36" w:rsidRPr="009562AE" w:rsidRDefault="00BE6E36" w:rsidP="009562AE">
      <w:pPr>
        <w:jc w:val="both"/>
        <w:rPr>
          <w:sz w:val="24"/>
          <w:szCs w:val="24"/>
        </w:rPr>
      </w:pPr>
    </w:p>
    <w:p w:rsidR="00BE6E36" w:rsidRPr="009562AE" w:rsidRDefault="00BE6E36" w:rsidP="009562AE">
      <w:pPr>
        <w:jc w:val="both"/>
        <w:rPr>
          <w:b/>
          <w:sz w:val="24"/>
          <w:szCs w:val="24"/>
        </w:rPr>
      </w:pPr>
      <w:r w:rsidRPr="009562AE">
        <w:rPr>
          <w:b/>
          <w:sz w:val="24"/>
          <w:szCs w:val="24"/>
        </w:rPr>
        <w:t>Descripción del procedimiento:</w:t>
      </w:r>
    </w:p>
    <w:p w:rsidR="00013C1A" w:rsidRPr="009562AE" w:rsidRDefault="00013C1A" w:rsidP="009562AE">
      <w:pPr>
        <w:jc w:val="both"/>
        <w:rPr>
          <w:sz w:val="24"/>
          <w:szCs w:val="24"/>
        </w:rPr>
      </w:pPr>
      <w:r w:rsidRPr="009562AE">
        <w:rPr>
          <w:sz w:val="24"/>
          <w:szCs w:val="24"/>
        </w:rPr>
        <w:t xml:space="preserve">Se realiza con el paciente en decúbito lateral izquierdo, con el cuello flexionado, para facilitar la introducción de la sonda en el esófago. Se administra anestesia local en la </w:t>
      </w:r>
      <w:proofErr w:type="spellStart"/>
      <w:r w:rsidRPr="009562AE">
        <w:rPr>
          <w:sz w:val="24"/>
          <w:szCs w:val="24"/>
        </w:rPr>
        <w:t>orofaringe</w:t>
      </w:r>
      <w:proofErr w:type="spellEnd"/>
      <w:r w:rsidRPr="009562AE">
        <w:rPr>
          <w:sz w:val="24"/>
          <w:szCs w:val="24"/>
        </w:rPr>
        <w:t xml:space="preserve">, se coloca una boquilla en la boca, luego el médico, tras introducir la sonda (lubricada con gel) en la cavidad bucal unos </w:t>
      </w:r>
      <w:smartTag w:uri="urn:schemas-microsoft-com:office:smarttags" w:element="metricconverter">
        <w:smartTagPr>
          <w:attr w:name="ProductID" w:val="15 cm"/>
        </w:smartTagPr>
        <w:r w:rsidRPr="009562AE">
          <w:rPr>
            <w:sz w:val="24"/>
            <w:szCs w:val="24"/>
          </w:rPr>
          <w:t>15 cm</w:t>
        </w:r>
      </w:smartTag>
      <w:proofErr w:type="gramStart"/>
      <w:r w:rsidRPr="009562AE">
        <w:rPr>
          <w:sz w:val="24"/>
          <w:szCs w:val="24"/>
        </w:rPr>
        <w:t>. ,</w:t>
      </w:r>
      <w:proofErr w:type="gramEnd"/>
      <w:r w:rsidRPr="009562AE">
        <w:rPr>
          <w:sz w:val="24"/>
          <w:szCs w:val="24"/>
        </w:rPr>
        <w:t xml:space="preserve"> indica al paciente que salive y trague. Una vez introducida la sonda en el esófago se hace avanzar hasta una distancia de aprox. </w:t>
      </w:r>
      <w:smartTag w:uri="urn:schemas-microsoft-com:office:smarttags" w:element="metricconverter">
        <w:smartTagPr>
          <w:attr w:name="ProductID" w:val="30 cm"/>
        </w:smartTagPr>
        <w:r w:rsidRPr="009562AE">
          <w:rPr>
            <w:sz w:val="24"/>
            <w:szCs w:val="24"/>
          </w:rPr>
          <w:t>30 cm</w:t>
        </w:r>
      </w:smartTag>
      <w:r w:rsidRPr="009562AE">
        <w:rPr>
          <w:sz w:val="24"/>
          <w:szCs w:val="24"/>
        </w:rPr>
        <w:t>.  A partir de ese nivel desaparece el malestar inicial y el paciente colabora mejor.</w:t>
      </w:r>
    </w:p>
    <w:p w:rsidR="00013C1A" w:rsidRPr="009562AE" w:rsidRDefault="00013C1A" w:rsidP="009562AE">
      <w:pPr>
        <w:pStyle w:val="Textoindependiente"/>
        <w:jc w:val="both"/>
        <w:rPr>
          <w:b w:val="0"/>
          <w:bCs w:val="0"/>
          <w:sz w:val="24"/>
        </w:rPr>
      </w:pPr>
      <w:r w:rsidRPr="009562AE">
        <w:rPr>
          <w:b w:val="0"/>
          <w:bCs w:val="0"/>
          <w:sz w:val="24"/>
        </w:rPr>
        <w:t xml:space="preserve">Este procedimiento se realiza con el paciente en ayuno de 6 horas, se instala una </w:t>
      </w:r>
      <w:proofErr w:type="spellStart"/>
      <w:r w:rsidRPr="009562AE">
        <w:rPr>
          <w:b w:val="0"/>
          <w:bCs w:val="0"/>
          <w:sz w:val="24"/>
        </w:rPr>
        <w:t>v.v.p</w:t>
      </w:r>
      <w:proofErr w:type="spellEnd"/>
      <w:r w:rsidRPr="009562AE">
        <w:rPr>
          <w:b w:val="0"/>
          <w:bCs w:val="0"/>
          <w:sz w:val="24"/>
        </w:rPr>
        <w:t xml:space="preserve">. para la administración endovenosa de </w:t>
      </w:r>
      <w:proofErr w:type="spellStart"/>
      <w:r w:rsidRPr="009562AE">
        <w:rPr>
          <w:b w:val="0"/>
          <w:bCs w:val="0"/>
          <w:sz w:val="24"/>
        </w:rPr>
        <w:t>dormonid</w:t>
      </w:r>
      <w:proofErr w:type="spellEnd"/>
      <w:r w:rsidRPr="009562AE">
        <w:rPr>
          <w:b w:val="0"/>
          <w:bCs w:val="0"/>
          <w:sz w:val="24"/>
        </w:rPr>
        <w:t xml:space="preserve"> según indicación médica y en ocasiones es necesario realizar burbujas a través de la </w:t>
      </w:r>
      <w:proofErr w:type="spellStart"/>
      <w:r w:rsidRPr="009562AE">
        <w:rPr>
          <w:b w:val="0"/>
          <w:bCs w:val="0"/>
          <w:sz w:val="24"/>
        </w:rPr>
        <w:t>v.v.p</w:t>
      </w:r>
      <w:proofErr w:type="spellEnd"/>
      <w:r w:rsidRPr="009562AE">
        <w:rPr>
          <w:b w:val="0"/>
          <w:bCs w:val="0"/>
          <w:sz w:val="24"/>
        </w:rPr>
        <w:t>.</w:t>
      </w:r>
    </w:p>
    <w:p w:rsidR="00BE6E36" w:rsidRPr="009562AE" w:rsidRDefault="00BE6E36" w:rsidP="009562AE">
      <w:pPr>
        <w:jc w:val="both"/>
        <w:rPr>
          <w:sz w:val="24"/>
          <w:szCs w:val="24"/>
        </w:rPr>
      </w:pPr>
    </w:p>
    <w:p w:rsidR="00BE6E36" w:rsidRPr="009562AE" w:rsidRDefault="00BE6E36" w:rsidP="009562AE">
      <w:pPr>
        <w:jc w:val="both"/>
        <w:rPr>
          <w:sz w:val="24"/>
          <w:szCs w:val="24"/>
        </w:rPr>
      </w:pPr>
    </w:p>
    <w:p w:rsidR="00BE6E36" w:rsidRPr="009562AE" w:rsidRDefault="00BE6E36" w:rsidP="009562AE">
      <w:pPr>
        <w:jc w:val="both"/>
        <w:rPr>
          <w:b/>
          <w:sz w:val="24"/>
          <w:szCs w:val="24"/>
        </w:rPr>
      </w:pPr>
      <w:r w:rsidRPr="009562AE">
        <w:rPr>
          <w:b/>
          <w:sz w:val="24"/>
          <w:szCs w:val="24"/>
        </w:rPr>
        <w:t>Riesgos del procedimiento:</w:t>
      </w:r>
    </w:p>
    <w:p w:rsidR="00013C1A" w:rsidRPr="009562AE" w:rsidRDefault="00013C1A" w:rsidP="009562AE">
      <w:pPr>
        <w:pStyle w:val="Textoindependiente"/>
        <w:jc w:val="both"/>
        <w:rPr>
          <w:b w:val="0"/>
          <w:bCs w:val="0"/>
          <w:sz w:val="24"/>
        </w:rPr>
      </w:pPr>
      <w:r w:rsidRPr="009562AE">
        <w:rPr>
          <w:b w:val="0"/>
          <w:bCs w:val="0"/>
          <w:sz w:val="24"/>
        </w:rPr>
        <w:t>El procedimiento puede tener ciertas complicaciones, como lesiones superficiales del esófago o sangramientos leves los que son de escasa frecuencia. Puede ocurrir con muy baja frecuencia una perforación del esófago que requiere de tratamiento quirúrgico de urgencia.</w:t>
      </w:r>
    </w:p>
    <w:p w:rsidR="00BE6E36" w:rsidRPr="009562AE" w:rsidRDefault="00BE6E36" w:rsidP="009562AE">
      <w:pPr>
        <w:jc w:val="both"/>
        <w:rPr>
          <w:sz w:val="24"/>
          <w:szCs w:val="24"/>
        </w:rPr>
      </w:pPr>
    </w:p>
    <w:p w:rsidR="00BE6E36" w:rsidRPr="009562AE" w:rsidRDefault="00BE6E36" w:rsidP="009562AE">
      <w:pPr>
        <w:jc w:val="both"/>
        <w:rPr>
          <w:b/>
          <w:sz w:val="24"/>
          <w:szCs w:val="24"/>
        </w:rPr>
      </w:pPr>
      <w:r w:rsidRPr="009562AE">
        <w:rPr>
          <w:b/>
          <w:sz w:val="24"/>
          <w:szCs w:val="24"/>
        </w:rPr>
        <w:t>Alternativas al procedimiento propuesto:</w:t>
      </w:r>
    </w:p>
    <w:p w:rsidR="00013C1A" w:rsidRPr="009562AE" w:rsidRDefault="00013C1A" w:rsidP="009562AE">
      <w:pPr>
        <w:pStyle w:val="Textoindependiente"/>
        <w:jc w:val="both"/>
        <w:rPr>
          <w:b w:val="0"/>
          <w:bCs w:val="0"/>
          <w:sz w:val="24"/>
        </w:rPr>
      </w:pPr>
      <w:r w:rsidRPr="009562AE">
        <w:rPr>
          <w:b w:val="0"/>
          <w:bCs w:val="0"/>
          <w:sz w:val="24"/>
        </w:rPr>
        <w:t>TAC helicoidal para precisar alteraciones de la aorta ascendente y descendente.</w:t>
      </w:r>
    </w:p>
    <w:p w:rsidR="00013C1A" w:rsidRPr="009562AE" w:rsidRDefault="00013C1A" w:rsidP="009562AE">
      <w:pPr>
        <w:pStyle w:val="Textoindependiente"/>
        <w:jc w:val="both"/>
        <w:rPr>
          <w:sz w:val="24"/>
          <w:lang w:val="pt-BR"/>
        </w:rPr>
      </w:pPr>
      <w:r w:rsidRPr="009562AE">
        <w:rPr>
          <w:b w:val="0"/>
          <w:bCs w:val="0"/>
          <w:sz w:val="24"/>
          <w:lang w:val="pt-BR"/>
        </w:rPr>
        <w:t xml:space="preserve">RNM para pesquisar </w:t>
      </w:r>
      <w:proofErr w:type="spellStart"/>
      <w:r w:rsidRPr="009562AE">
        <w:rPr>
          <w:b w:val="0"/>
          <w:bCs w:val="0"/>
          <w:sz w:val="24"/>
          <w:lang w:val="pt-BR"/>
        </w:rPr>
        <w:t>necrosis</w:t>
      </w:r>
      <w:proofErr w:type="spellEnd"/>
      <w:r w:rsidRPr="009562AE">
        <w:rPr>
          <w:b w:val="0"/>
          <w:bCs w:val="0"/>
          <w:sz w:val="24"/>
          <w:lang w:val="pt-BR"/>
        </w:rPr>
        <w:t xml:space="preserve"> e isquemia aguda.</w:t>
      </w:r>
    </w:p>
    <w:p w:rsidR="00BE6E36" w:rsidRPr="009562AE" w:rsidRDefault="00BE6E36" w:rsidP="009562AE">
      <w:pPr>
        <w:jc w:val="both"/>
        <w:rPr>
          <w:sz w:val="24"/>
          <w:szCs w:val="24"/>
          <w:lang w:val="pt-BR"/>
        </w:rPr>
      </w:pPr>
    </w:p>
    <w:p w:rsidR="00BE6E36" w:rsidRPr="009562AE" w:rsidRDefault="00BE6E36" w:rsidP="009562AE">
      <w:pPr>
        <w:jc w:val="both"/>
        <w:rPr>
          <w:b/>
          <w:sz w:val="24"/>
          <w:szCs w:val="24"/>
        </w:rPr>
      </w:pPr>
      <w:r w:rsidRPr="009562AE">
        <w:rPr>
          <w:b/>
          <w:sz w:val="24"/>
          <w:szCs w:val="24"/>
        </w:rPr>
        <w:t>Consecuencias de no aceptar el procedimiento:</w:t>
      </w:r>
    </w:p>
    <w:p w:rsidR="00013C1A" w:rsidRPr="009562AE" w:rsidRDefault="00013C1A" w:rsidP="009562AE">
      <w:pPr>
        <w:pStyle w:val="Textoindependiente"/>
        <w:jc w:val="both"/>
        <w:rPr>
          <w:sz w:val="24"/>
        </w:rPr>
      </w:pPr>
      <w:r w:rsidRPr="009562AE">
        <w:rPr>
          <w:b w:val="0"/>
          <w:bCs w:val="0"/>
          <w:sz w:val="24"/>
        </w:rPr>
        <w:t>Significaría no poder precisar con exactitud alteraciones estructurales del corazón no permitiendo el tratamiento más adecuado.</w:t>
      </w:r>
    </w:p>
    <w:p w:rsidR="00BE6E36" w:rsidRPr="009562AE" w:rsidRDefault="00BE6E36" w:rsidP="009562AE">
      <w:pPr>
        <w:jc w:val="both"/>
        <w:rPr>
          <w:sz w:val="24"/>
          <w:szCs w:val="24"/>
        </w:rPr>
      </w:pPr>
    </w:p>
    <w:p w:rsidR="00BE6E36" w:rsidRPr="009562AE" w:rsidRDefault="00BE6E36" w:rsidP="009562AE">
      <w:pPr>
        <w:jc w:val="both"/>
        <w:rPr>
          <w:b/>
          <w:sz w:val="24"/>
          <w:szCs w:val="24"/>
        </w:rPr>
      </w:pPr>
      <w:r w:rsidRPr="009562AE">
        <w:rPr>
          <w:b/>
          <w:sz w:val="24"/>
          <w:szCs w:val="24"/>
        </w:rPr>
        <w:t>Mecanismo para solicitar más información:</w:t>
      </w:r>
    </w:p>
    <w:p w:rsidR="00013C1A" w:rsidRPr="009562AE" w:rsidRDefault="00013C1A" w:rsidP="009562AE">
      <w:pPr>
        <w:pStyle w:val="Textoindependiente"/>
        <w:jc w:val="both"/>
        <w:rPr>
          <w:b w:val="0"/>
          <w:bCs w:val="0"/>
          <w:sz w:val="24"/>
        </w:rPr>
      </w:pPr>
      <w:r w:rsidRPr="009562AE">
        <w:rPr>
          <w:b w:val="0"/>
          <w:bCs w:val="0"/>
          <w:sz w:val="24"/>
        </w:rPr>
        <w:t xml:space="preserve">Si usted tiene dudas consulte con su médico tratante o llame al teléfono 206213 de la Unidad de Cardiología, de lunes a viernes de 8:00 a </w:t>
      </w:r>
      <w:r w:rsidR="001B7B15" w:rsidRPr="009562AE">
        <w:rPr>
          <w:b w:val="0"/>
          <w:bCs w:val="0"/>
          <w:sz w:val="24"/>
        </w:rPr>
        <w:t>13:</w:t>
      </w:r>
      <w:r w:rsidRPr="009562AE">
        <w:rPr>
          <w:b w:val="0"/>
          <w:bCs w:val="0"/>
          <w:sz w:val="24"/>
        </w:rPr>
        <w:t xml:space="preserve">00 </w:t>
      </w:r>
      <w:proofErr w:type="spellStart"/>
      <w:r w:rsidRPr="009562AE">
        <w:rPr>
          <w:b w:val="0"/>
          <w:bCs w:val="0"/>
          <w:sz w:val="24"/>
        </w:rPr>
        <w:t>hrs</w:t>
      </w:r>
      <w:proofErr w:type="spellEnd"/>
      <w:r w:rsidRPr="009562AE">
        <w:rPr>
          <w:b w:val="0"/>
          <w:bCs w:val="0"/>
          <w:sz w:val="24"/>
        </w:rPr>
        <w:t>.</w:t>
      </w:r>
    </w:p>
    <w:p w:rsidR="001B7B15" w:rsidRPr="009562AE" w:rsidRDefault="001B7B15" w:rsidP="009562AE">
      <w:pPr>
        <w:pStyle w:val="Textoindependiente"/>
        <w:jc w:val="both"/>
        <w:rPr>
          <w:b w:val="0"/>
          <w:bCs w:val="0"/>
          <w:sz w:val="24"/>
        </w:rPr>
      </w:pPr>
    </w:p>
    <w:p w:rsidR="001B7B15" w:rsidRPr="009562AE" w:rsidRDefault="001B7B15" w:rsidP="009562AE">
      <w:pPr>
        <w:pStyle w:val="Default"/>
        <w:jc w:val="both"/>
      </w:pPr>
      <w:r w:rsidRPr="009562AE">
        <w:rPr>
          <w:b/>
          <w:bCs/>
        </w:rPr>
        <w:t xml:space="preserve">Revocabilidad </w:t>
      </w:r>
    </w:p>
    <w:p w:rsidR="001B7B15" w:rsidRPr="009562AE" w:rsidRDefault="001B7B15" w:rsidP="009562AE">
      <w:pPr>
        <w:pStyle w:val="Textoindependiente"/>
        <w:jc w:val="both"/>
        <w:rPr>
          <w:b w:val="0"/>
          <w:bCs w:val="0"/>
          <w:sz w:val="24"/>
        </w:rPr>
      </w:pPr>
      <w:r w:rsidRPr="009562AE">
        <w:rPr>
          <w:b w:val="0"/>
          <w:iCs/>
          <w:sz w:val="24"/>
        </w:rPr>
        <w:t>Se me señala, que hacer si cambio de idea tanto en aceptar o rechazar el procedimiento, cirugía o terapia propuesta.</w:t>
      </w:r>
    </w:p>
    <w:p w:rsidR="0094481E" w:rsidRPr="00DF5C6E" w:rsidRDefault="0094481E" w:rsidP="00174243">
      <w:pPr>
        <w:rPr>
          <w:rFonts w:ascii="Arial" w:hAnsi="Arial" w:cs="Arial"/>
        </w:rPr>
      </w:pPr>
    </w:p>
    <w:sectPr w:rsidR="0094481E" w:rsidRPr="00DF5C6E" w:rsidSect="00FD1465">
      <w:pgSz w:w="12242" w:h="15842" w:code="1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26026"/>
    <w:multiLevelType w:val="singleLevel"/>
    <w:tmpl w:val="D5A268C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19E17ED8"/>
    <w:multiLevelType w:val="hybridMultilevel"/>
    <w:tmpl w:val="2DF0BB40"/>
    <w:lvl w:ilvl="0" w:tplc="367203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347463"/>
    <w:multiLevelType w:val="hybridMultilevel"/>
    <w:tmpl w:val="68367FB6"/>
    <w:lvl w:ilvl="0" w:tplc="3F8C27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7700D5"/>
    <w:multiLevelType w:val="hybridMultilevel"/>
    <w:tmpl w:val="502044DE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A5"/>
    <w:rsid w:val="00000EA0"/>
    <w:rsid w:val="00013C1A"/>
    <w:rsid w:val="00032890"/>
    <w:rsid w:val="00042AD2"/>
    <w:rsid w:val="000432E5"/>
    <w:rsid w:val="00085A3F"/>
    <w:rsid w:val="00086625"/>
    <w:rsid w:val="00096D1F"/>
    <w:rsid w:val="000B209A"/>
    <w:rsid w:val="000C01F4"/>
    <w:rsid w:val="000C2061"/>
    <w:rsid w:val="000C46E3"/>
    <w:rsid w:val="000D4953"/>
    <w:rsid w:val="000E2196"/>
    <w:rsid w:val="000E2954"/>
    <w:rsid w:val="000F6900"/>
    <w:rsid w:val="0010289F"/>
    <w:rsid w:val="00104B5A"/>
    <w:rsid w:val="00114AB9"/>
    <w:rsid w:val="001172F6"/>
    <w:rsid w:val="001207EE"/>
    <w:rsid w:val="00123739"/>
    <w:rsid w:val="0012408A"/>
    <w:rsid w:val="00127E43"/>
    <w:rsid w:val="0013236D"/>
    <w:rsid w:val="001430E4"/>
    <w:rsid w:val="00157A64"/>
    <w:rsid w:val="00167F12"/>
    <w:rsid w:val="001704B1"/>
    <w:rsid w:val="00173025"/>
    <w:rsid w:val="00174243"/>
    <w:rsid w:val="00175ECE"/>
    <w:rsid w:val="00180E7A"/>
    <w:rsid w:val="00185DB4"/>
    <w:rsid w:val="0019273F"/>
    <w:rsid w:val="001A1D60"/>
    <w:rsid w:val="001A329D"/>
    <w:rsid w:val="001A6970"/>
    <w:rsid w:val="001B003D"/>
    <w:rsid w:val="001B4848"/>
    <w:rsid w:val="001B54DC"/>
    <w:rsid w:val="001B67C9"/>
    <w:rsid w:val="001B7B15"/>
    <w:rsid w:val="001D51F5"/>
    <w:rsid w:val="001D6915"/>
    <w:rsid w:val="001D752B"/>
    <w:rsid w:val="001E51CB"/>
    <w:rsid w:val="00201EEA"/>
    <w:rsid w:val="00203E58"/>
    <w:rsid w:val="002224A5"/>
    <w:rsid w:val="00230CA1"/>
    <w:rsid w:val="00232F6C"/>
    <w:rsid w:val="00243A2B"/>
    <w:rsid w:val="00260D52"/>
    <w:rsid w:val="002619E7"/>
    <w:rsid w:val="00263FBD"/>
    <w:rsid w:val="00282801"/>
    <w:rsid w:val="002A240C"/>
    <w:rsid w:val="002A34BE"/>
    <w:rsid w:val="002B19B1"/>
    <w:rsid w:val="002D0771"/>
    <w:rsid w:val="002D78A0"/>
    <w:rsid w:val="002E6FAD"/>
    <w:rsid w:val="002F1C99"/>
    <w:rsid w:val="002F70BF"/>
    <w:rsid w:val="003020D9"/>
    <w:rsid w:val="003021B9"/>
    <w:rsid w:val="003065C0"/>
    <w:rsid w:val="00307322"/>
    <w:rsid w:val="00311EBE"/>
    <w:rsid w:val="00312047"/>
    <w:rsid w:val="003328B0"/>
    <w:rsid w:val="00344228"/>
    <w:rsid w:val="0036166B"/>
    <w:rsid w:val="0036435E"/>
    <w:rsid w:val="00376E07"/>
    <w:rsid w:val="00385491"/>
    <w:rsid w:val="0038730C"/>
    <w:rsid w:val="003923A5"/>
    <w:rsid w:val="00395E53"/>
    <w:rsid w:val="00397C0A"/>
    <w:rsid w:val="003C53ED"/>
    <w:rsid w:val="003D1785"/>
    <w:rsid w:val="003D597C"/>
    <w:rsid w:val="003E6C95"/>
    <w:rsid w:val="003F0213"/>
    <w:rsid w:val="003F4111"/>
    <w:rsid w:val="003F44F2"/>
    <w:rsid w:val="00412C06"/>
    <w:rsid w:val="0041601E"/>
    <w:rsid w:val="0042066E"/>
    <w:rsid w:val="00431E3A"/>
    <w:rsid w:val="00432595"/>
    <w:rsid w:val="0047139E"/>
    <w:rsid w:val="00480765"/>
    <w:rsid w:val="00483DEB"/>
    <w:rsid w:val="004A0AB1"/>
    <w:rsid w:val="004A0CDF"/>
    <w:rsid w:val="004A7D24"/>
    <w:rsid w:val="004D3A28"/>
    <w:rsid w:val="004D63D7"/>
    <w:rsid w:val="004E515B"/>
    <w:rsid w:val="004E78EA"/>
    <w:rsid w:val="0050430A"/>
    <w:rsid w:val="005116A5"/>
    <w:rsid w:val="0051175D"/>
    <w:rsid w:val="00512C25"/>
    <w:rsid w:val="00514269"/>
    <w:rsid w:val="00526DA9"/>
    <w:rsid w:val="005344A6"/>
    <w:rsid w:val="00540F2C"/>
    <w:rsid w:val="00541595"/>
    <w:rsid w:val="00555C48"/>
    <w:rsid w:val="00557B50"/>
    <w:rsid w:val="005862FC"/>
    <w:rsid w:val="0059309F"/>
    <w:rsid w:val="00596A49"/>
    <w:rsid w:val="005A3728"/>
    <w:rsid w:val="005A38F0"/>
    <w:rsid w:val="005A7BD2"/>
    <w:rsid w:val="005B343A"/>
    <w:rsid w:val="005B5016"/>
    <w:rsid w:val="005B6A26"/>
    <w:rsid w:val="005D006D"/>
    <w:rsid w:val="005D5463"/>
    <w:rsid w:val="005D78D7"/>
    <w:rsid w:val="005E0A76"/>
    <w:rsid w:val="005F17AE"/>
    <w:rsid w:val="005F70DD"/>
    <w:rsid w:val="005F7232"/>
    <w:rsid w:val="0061087E"/>
    <w:rsid w:val="0062097D"/>
    <w:rsid w:val="00633F70"/>
    <w:rsid w:val="00645AEB"/>
    <w:rsid w:val="0064688E"/>
    <w:rsid w:val="006504AF"/>
    <w:rsid w:val="00662083"/>
    <w:rsid w:val="00663D49"/>
    <w:rsid w:val="00670356"/>
    <w:rsid w:val="006714D4"/>
    <w:rsid w:val="00694F56"/>
    <w:rsid w:val="00695BA0"/>
    <w:rsid w:val="006979B8"/>
    <w:rsid w:val="006A2CB3"/>
    <w:rsid w:val="006A6841"/>
    <w:rsid w:val="006D3095"/>
    <w:rsid w:val="006D5E2D"/>
    <w:rsid w:val="006E3D76"/>
    <w:rsid w:val="006F75C4"/>
    <w:rsid w:val="007034E5"/>
    <w:rsid w:val="00707A6E"/>
    <w:rsid w:val="00707FA7"/>
    <w:rsid w:val="00711D79"/>
    <w:rsid w:val="0071583B"/>
    <w:rsid w:val="007175F1"/>
    <w:rsid w:val="00735995"/>
    <w:rsid w:val="00736B74"/>
    <w:rsid w:val="00736FB9"/>
    <w:rsid w:val="00744D49"/>
    <w:rsid w:val="00747877"/>
    <w:rsid w:val="007728F5"/>
    <w:rsid w:val="007874A5"/>
    <w:rsid w:val="00794104"/>
    <w:rsid w:val="007A2E2E"/>
    <w:rsid w:val="007B6580"/>
    <w:rsid w:val="007C3DB4"/>
    <w:rsid w:val="007D3B7D"/>
    <w:rsid w:val="007D3E71"/>
    <w:rsid w:val="007E718E"/>
    <w:rsid w:val="007F544E"/>
    <w:rsid w:val="00836603"/>
    <w:rsid w:val="00871B95"/>
    <w:rsid w:val="00884F9E"/>
    <w:rsid w:val="0089519D"/>
    <w:rsid w:val="008A141F"/>
    <w:rsid w:val="008A2DFE"/>
    <w:rsid w:val="008B5DD9"/>
    <w:rsid w:val="008C2BB9"/>
    <w:rsid w:val="008C3422"/>
    <w:rsid w:val="008E4B08"/>
    <w:rsid w:val="008E4DA0"/>
    <w:rsid w:val="008F3B9C"/>
    <w:rsid w:val="008F4D4A"/>
    <w:rsid w:val="00910544"/>
    <w:rsid w:val="00911CEC"/>
    <w:rsid w:val="0091613F"/>
    <w:rsid w:val="009179BA"/>
    <w:rsid w:val="0093002B"/>
    <w:rsid w:val="00931254"/>
    <w:rsid w:val="00940566"/>
    <w:rsid w:val="0094481E"/>
    <w:rsid w:val="00953311"/>
    <w:rsid w:val="009562AE"/>
    <w:rsid w:val="00957B0C"/>
    <w:rsid w:val="00957BDB"/>
    <w:rsid w:val="009714DE"/>
    <w:rsid w:val="0097439C"/>
    <w:rsid w:val="00977916"/>
    <w:rsid w:val="00986BC3"/>
    <w:rsid w:val="00995BB7"/>
    <w:rsid w:val="009979AC"/>
    <w:rsid w:val="009A1A09"/>
    <w:rsid w:val="009A638A"/>
    <w:rsid w:val="009B327B"/>
    <w:rsid w:val="009B4445"/>
    <w:rsid w:val="009B66E4"/>
    <w:rsid w:val="009C455D"/>
    <w:rsid w:val="009D1AFD"/>
    <w:rsid w:val="009D5CEE"/>
    <w:rsid w:val="009D7213"/>
    <w:rsid w:val="00A047B9"/>
    <w:rsid w:val="00A13397"/>
    <w:rsid w:val="00A15BA1"/>
    <w:rsid w:val="00A22970"/>
    <w:rsid w:val="00A2360F"/>
    <w:rsid w:val="00A27DEE"/>
    <w:rsid w:val="00A313DC"/>
    <w:rsid w:val="00A35D7A"/>
    <w:rsid w:val="00A434D1"/>
    <w:rsid w:val="00A4547B"/>
    <w:rsid w:val="00A53D9A"/>
    <w:rsid w:val="00A57B37"/>
    <w:rsid w:val="00A62ED8"/>
    <w:rsid w:val="00A636F7"/>
    <w:rsid w:val="00A64B51"/>
    <w:rsid w:val="00A659A3"/>
    <w:rsid w:val="00A7149B"/>
    <w:rsid w:val="00A733B3"/>
    <w:rsid w:val="00A7544E"/>
    <w:rsid w:val="00A917CF"/>
    <w:rsid w:val="00A920CA"/>
    <w:rsid w:val="00A9529F"/>
    <w:rsid w:val="00AB6E0A"/>
    <w:rsid w:val="00AB76BC"/>
    <w:rsid w:val="00AC53F7"/>
    <w:rsid w:val="00AE72F6"/>
    <w:rsid w:val="00AF069E"/>
    <w:rsid w:val="00AF3C6F"/>
    <w:rsid w:val="00AF4FB8"/>
    <w:rsid w:val="00AF6C99"/>
    <w:rsid w:val="00B01D3B"/>
    <w:rsid w:val="00B030C8"/>
    <w:rsid w:val="00B112EA"/>
    <w:rsid w:val="00B23DCC"/>
    <w:rsid w:val="00B26D89"/>
    <w:rsid w:val="00B33612"/>
    <w:rsid w:val="00B3755B"/>
    <w:rsid w:val="00B54479"/>
    <w:rsid w:val="00B63B4C"/>
    <w:rsid w:val="00B74333"/>
    <w:rsid w:val="00B768B2"/>
    <w:rsid w:val="00BA0A9C"/>
    <w:rsid w:val="00BA2D11"/>
    <w:rsid w:val="00BA3F59"/>
    <w:rsid w:val="00BA5F6C"/>
    <w:rsid w:val="00BB350D"/>
    <w:rsid w:val="00BB35FC"/>
    <w:rsid w:val="00BD46B5"/>
    <w:rsid w:val="00BE533A"/>
    <w:rsid w:val="00BE5E3B"/>
    <w:rsid w:val="00BE6E36"/>
    <w:rsid w:val="00BF1B5B"/>
    <w:rsid w:val="00BF2AE5"/>
    <w:rsid w:val="00BF368A"/>
    <w:rsid w:val="00C02AD8"/>
    <w:rsid w:val="00C11E62"/>
    <w:rsid w:val="00C13325"/>
    <w:rsid w:val="00C24A1B"/>
    <w:rsid w:val="00C306AA"/>
    <w:rsid w:val="00C30DEA"/>
    <w:rsid w:val="00C432D5"/>
    <w:rsid w:val="00C54314"/>
    <w:rsid w:val="00C55005"/>
    <w:rsid w:val="00C557BD"/>
    <w:rsid w:val="00C63926"/>
    <w:rsid w:val="00C66466"/>
    <w:rsid w:val="00C67A4A"/>
    <w:rsid w:val="00C70C84"/>
    <w:rsid w:val="00C85031"/>
    <w:rsid w:val="00CA0BC2"/>
    <w:rsid w:val="00CA7216"/>
    <w:rsid w:val="00CB1E18"/>
    <w:rsid w:val="00CD4C6A"/>
    <w:rsid w:val="00CE4FCD"/>
    <w:rsid w:val="00CF3D19"/>
    <w:rsid w:val="00D0183E"/>
    <w:rsid w:val="00D05F31"/>
    <w:rsid w:val="00D20A43"/>
    <w:rsid w:val="00D20FA7"/>
    <w:rsid w:val="00D2476B"/>
    <w:rsid w:val="00D27238"/>
    <w:rsid w:val="00D52A9A"/>
    <w:rsid w:val="00D636C4"/>
    <w:rsid w:val="00D64F2C"/>
    <w:rsid w:val="00D6527C"/>
    <w:rsid w:val="00D7040F"/>
    <w:rsid w:val="00D73547"/>
    <w:rsid w:val="00D80F84"/>
    <w:rsid w:val="00DA6FA7"/>
    <w:rsid w:val="00DA7D34"/>
    <w:rsid w:val="00DB1D3A"/>
    <w:rsid w:val="00DC152A"/>
    <w:rsid w:val="00DC3261"/>
    <w:rsid w:val="00DF1AB4"/>
    <w:rsid w:val="00DF5C6E"/>
    <w:rsid w:val="00DF73D3"/>
    <w:rsid w:val="00E02818"/>
    <w:rsid w:val="00E07DD9"/>
    <w:rsid w:val="00E12A3B"/>
    <w:rsid w:val="00E14E0A"/>
    <w:rsid w:val="00E22AEF"/>
    <w:rsid w:val="00E3184D"/>
    <w:rsid w:val="00E3772A"/>
    <w:rsid w:val="00E4142B"/>
    <w:rsid w:val="00E620A2"/>
    <w:rsid w:val="00E703D4"/>
    <w:rsid w:val="00E719C4"/>
    <w:rsid w:val="00E74920"/>
    <w:rsid w:val="00E774B7"/>
    <w:rsid w:val="00E8504F"/>
    <w:rsid w:val="00E85114"/>
    <w:rsid w:val="00E86DE2"/>
    <w:rsid w:val="00E90377"/>
    <w:rsid w:val="00EB348B"/>
    <w:rsid w:val="00EC49FA"/>
    <w:rsid w:val="00ED2AD0"/>
    <w:rsid w:val="00EF099B"/>
    <w:rsid w:val="00F07D77"/>
    <w:rsid w:val="00F245C8"/>
    <w:rsid w:val="00F30AE8"/>
    <w:rsid w:val="00F4340E"/>
    <w:rsid w:val="00F93516"/>
    <w:rsid w:val="00FA20D0"/>
    <w:rsid w:val="00FA7DB8"/>
    <w:rsid w:val="00FC6A0B"/>
    <w:rsid w:val="00FD1465"/>
    <w:rsid w:val="00FD3695"/>
    <w:rsid w:val="00FD6592"/>
    <w:rsid w:val="00FE725A"/>
    <w:rsid w:val="00FF7CD1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semiHidden/>
    <w:rsid w:val="00013C1A"/>
    <w:pPr>
      <w:jc w:val="center"/>
    </w:pPr>
    <w:rPr>
      <w:b/>
      <w:bCs/>
      <w:sz w:val="72"/>
      <w:szCs w:val="24"/>
    </w:rPr>
  </w:style>
  <w:style w:type="character" w:styleId="Hipervnculo">
    <w:name w:val="Hyperlink"/>
    <w:rsid w:val="009562AE"/>
    <w:rPr>
      <w:color w:val="00598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semiHidden/>
    <w:rsid w:val="00013C1A"/>
    <w:pPr>
      <w:jc w:val="center"/>
    </w:pPr>
    <w:rPr>
      <w:b/>
      <w:bCs/>
      <w:sz w:val="72"/>
      <w:szCs w:val="24"/>
    </w:rPr>
  </w:style>
  <w:style w:type="character" w:styleId="Hipervnculo">
    <w:name w:val="Hyperlink"/>
    <w:rsid w:val="009562AE"/>
    <w:rPr>
      <w:color w:val="00598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7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tranet.hospitalcurico.cl/projects/consentimien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DE CHILE</vt:lpstr>
    </vt:vector>
  </TitlesOfParts>
  <Company>Servicio de Salud del Maule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DE CHILE</dc:title>
  <dc:creator>Epidemiología</dc:creator>
  <cp:lastModifiedBy>Calidad</cp:lastModifiedBy>
  <cp:revision>4</cp:revision>
  <cp:lastPrinted>2013-09-25T19:41:00Z</cp:lastPrinted>
  <dcterms:created xsi:type="dcterms:W3CDTF">2017-09-20T15:42:00Z</dcterms:created>
  <dcterms:modified xsi:type="dcterms:W3CDTF">2021-06-08T13:58:00Z</dcterms:modified>
</cp:coreProperties>
</file>