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A9" w:rsidRDefault="006502A9" w:rsidP="006502A9">
      <w:r>
        <w:rPr>
          <w:noProof/>
          <w:lang w:val="es-CL" w:eastAsia="es-CL"/>
        </w:rPr>
        <w:drawing>
          <wp:anchor distT="0" distB="0" distL="114300" distR="114300" simplePos="0" relativeHeight="251659264" behindDoc="1" locked="0" layoutInCell="1" allowOverlap="1" wp14:anchorId="53F8A103" wp14:editId="0445C5E3">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2A9" w:rsidRDefault="006502A9" w:rsidP="006502A9">
      <w:pPr>
        <w:tabs>
          <w:tab w:val="left" w:pos="1920"/>
          <w:tab w:val="center" w:pos="4126"/>
          <w:tab w:val="center" w:pos="4419"/>
          <w:tab w:val="left" w:pos="7215"/>
        </w:tabs>
        <w:rPr>
          <w:b/>
          <w:sz w:val="24"/>
          <w:szCs w:val="24"/>
          <w:u w:val="single"/>
        </w:rPr>
      </w:pPr>
    </w:p>
    <w:p w:rsidR="006502A9" w:rsidRDefault="006502A9" w:rsidP="006502A9">
      <w:pPr>
        <w:tabs>
          <w:tab w:val="left" w:pos="1920"/>
          <w:tab w:val="center" w:pos="4126"/>
          <w:tab w:val="center" w:pos="4419"/>
          <w:tab w:val="left" w:pos="7215"/>
        </w:tabs>
        <w:rPr>
          <w:b/>
          <w:sz w:val="24"/>
          <w:szCs w:val="24"/>
          <w:u w:val="single"/>
        </w:rPr>
      </w:pPr>
    </w:p>
    <w:p w:rsidR="006502A9" w:rsidRDefault="006502A9" w:rsidP="006502A9">
      <w:pPr>
        <w:tabs>
          <w:tab w:val="left" w:pos="1920"/>
          <w:tab w:val="center" w:pos="4126"/>
          <w:tab w:val="center" w:pos="4419"/>
          <w:tab w:val="left" w:pos="7215"/>
        </w:tabs>
        <w:rPr>
          <w:b/>
          <w:sz w:val="24"/>
          <w:szCs w:val="24"/>
          <w:u w:val="single"/>
        </w:rPr>
      </w:pPr>
    </w:p>
    <w:p w:rsidR="006502A9" w:rsidRDefault="006502A9" w:rsidP="006502A9">
      <w:pPr>
        <w:tabs>
          <w:tab w:val="left" w:pos="1920"/>
          <w:tab w:val="center" w:pos="4126"/>
          <w:tab w:val="center" w:pos="4419"/>
          <w:tab w:val="left" w:pos="7215"/>
        </w:tabs>
        <w:jc w:val="center"/>
        <w:rPr>
          <w:b/>
          <w:sz w:val="24"/>
          <w:szCs w:val="24"/>
          <w:u w:val="single"/>
        </w:rPr>
      </w:pPr>
      <w:r w:rsidRPr="00C651C3">
        <w:rPr>
          <w:b/>
          <w:sz w:val="24"/>
          <w:szCs w:val="24"/>
          <w:u w:val="single"/>
        </w:rPr>
        <w:t xml:space="preserve">INFORMACIÓN PARA PACIENTES: </w:t>
      </w:r>
    </w:p>
    <w:p w:rsidR="006502A9" w:rsidRPr="00C651C3" w:rsidRDefault="006502A9" w:rsidP="006502A9">
      <w:pPr>
        <w:tabs>
          <w:tab w:val="left" w:pos="1920"/>
          <w:tab w:val="center" w:pos="4126"/>
          <w:tab w:val="center" w:pos="4419"/>
          <w:tab w:val="left" w:pos="7215"/>
        </w:tabs>
        <w:jc w:val="center"/>
        <w:rPr>
          <w:b/>
          <w:sz w:val="24"/>
          <w:szCs w:val="24"/>
          <w:u w:val="single"/>
        </w:rPr>
      </w:pPr>
      <w:r w:rsidRPr="00C651C3">
        <w:rPr>
          <w:b/>
          <w:sz w:val="24"/>
          <w:szCs w:val="24"/>
          <w:u w:val="single"/>
        </w:rPr>
        <w:t>“</w:t>
      </w:r>
      <w:r w:rsidRPr="008C7F9C">
        <w:rPr>
          <w:b/>
          <w:sz w:val="24"/>
          <w:szCs w:val="24"/>
          <w:u w:val="single"/>
        </w:rPr>
        <w:t>INSTRUMENTACION Y ARTRODOSIS VERTEBRAL</w:t>
      </w:r>
      <w:r w:rsidR="00A91880">
        <w:rPr>
          <w:b/>
          <w:sz w:val="24"/>
          <w:szCs w:val="24"/>
          <w:u w:val="single"/>
        </w:rPr>
        <w:t>”</w:t>
      </w:r>
    </w:p>
    <w:p w:rsidR="006502A9" w:rsidRPr="00C651C3" w:rsidRDefault="006502A9" w:rsidP="006502A9">
      <w:pPr>
        <w:pStyle w:val="Subttulo"/>
      </w:pPr>
    </w:p>
    <w:p w:rsidR="005A48C5" w:rsidRDefault="005A48C5" w:rsidP="005A48C5">
      <w:pPr>
        <w:jc w:val="both"/>
        <w:rPr>
          <w:sz w:val="24"/>
        </w:rPr>
      </w:pPr>
      <w:r w:rsidRPr="001C5256">
        <w:rPr>
          <w:sz w:val="24"/>
        </w:rPr>
        <w:t>El presente documento permite entregar información al paciente respecto a la cirugía específica  a realizar,  por lo que NO CONSTITUYE  EL CONSENTIMIENTO INFORMADO.</w:t>
      </w:r>
    </w:p>
    <w:p w:rsidR="005A48C5" w:rsidRPr="001C5256" w:rsidRDefault="005A48C5" w:rsidP="005A48C5">
      <w:pPr>
        <w:jc w:val="both"/>
        <w:rPr>
          <w:sz w:val="24"/>
        </w:rPr>
      </w:pPr>
    </w:p>
    <w:p w:rsidR="005A48C5" w:rsidRPr="001C5256" w:rsidRDefault="005A48C5" w:rsidP="005A48C5">
      <w:pPr>
        <w:jc w:val="both"/>
        <w:rPr>
          <w:sz w:val="24"/>
        </w:rPr>
      </w:pPr>
      <w:r w:rsidRPr="001C5256">
        <w:rPr>
          <w:sz w:val="24"/>
        </w:rPr>
        <w:t xml:space="preserve">El  CONSENTIMIENTO INFORMADO, debe ser  llenado en el formulario en  la página web: www.hospitalcurico.cl,  en el enlace: </w:t>
      </w:r>
      <w:r w:rsidRPr="001C5256">
        <w:rPr>
          <w:b/>
          <w:i/>
          <w:sz w:val="24"/>
          <w:u w:val="single"/>
        </w:rPr>
        <w:t>https://intranet.hospitalcurico.cl/projects/consentimiento</w:t>
      </w:r>
    </w:p>
    <w:p w:rsidR="008C7F9C" w:rsidRPr="00CF7C9F" w:rsidRDefault="006502A9" w:rsidP="006502A9">
      <w:pPr>
        <w:tabs>
          <w:tab w:val="left" w:pos="6804"/>
        </w:tabs>
        <w:rPr>
          <w:sz w:val="16"/>
          <w:szCs w:val="16"/>
        </w:rPr>
      </w:pPr>
      <w:bookmarkStart w:id="0" w:name="_GoBack"/>
      <w:bookmarkEnd w:id="0"/>
      <w:r w:rsidRPr="00E822FC">
        <w:rPr>
          <w:sz w:val="24"/>
          <w:szCs w:val="24"/>
        </w:rPr>
        <w:tab/>
      </w:r>
    </w:p>
    <w:p w:rsidR="00BE6E36" w:rsidRPr="008C7F9C" w:rsidRDefault="00BE6E36" w:rsidP="00CF7C9F">
      <w:pPr>
        <w:spacing w:line="360" w:lineRule="auto"/>
        <w:jc w:val="both"/>
        <w:rPr>
          <w:b/>
          <w:sz w:val="22"/>
          <w:szCs w:val="22"/>
        </w:rPr>
      </w:pPr>
    </w:p>
    <w:p w:rsidR="00BE6E36" w:rsidRPr="006502A9" w:rsidRDefault="00BE6E36" w:rsidP="008C7F9C">
      <w:pPr>
        <w:jc w:val="both"/>
        <w:rPr>
          <w:b/>
          <w:sz w:val="24"/>
          <w:szCs w:val="24"/>
        </w:rPr>
      </w:pPr>
      <w:r w:rsidRPr="006502A9">
        <w:rPr>
          <w:b/>
          <w:sz w:val="24"/>
          <w:szCs w:val="24"/>
        </w:rPr>
        <w:t>Objetivos del procedimiento:</w:t>
      </w:r>
    </w:p>
    <w:p w:rsidR="00CF7C9F" w:rsidRPr="006502A9" w:rsidRDefault="00CF7C9F" w:rsidP="008C7F9C">
      <w:pPr>
        <w:autoSpaceDE w:val="0"/>
        <w:autoSpaceDN w:val="0"/>
        <w:adjustRightInd w:val="0"/>
        <w:jc w:val="both"/>
        <w:rPr>
          <w:color w:val="000000"/>
          <w:sz w:val="24"/>
          <w:szCs w:val="24"/>
          <w:lang w:val="es-CL" w:eastAsia="es-CL"/>
        </w:rPr>
      </w:pPr>
      <w:r w:rsidRPr="006502A9">
        <w:rPr>
          <w:color w:val="000000"/>
          <w:sz w:val="24"/>
          <w:szCs w:val="24"/>
          <w:lang w:val="es-CL" w:eastAsia="es-CL"/>
        </w:rPr>
        <w:t>Su objetivo es aliviar el dolor y mejorar la función alterada por la enfermedad o alteración vertebral.</w:t>
      </w:r>
    </w:p>
    <w:p w:rsidR="00BE6E36" w:rsidRPr="006502A9" w:rsidRDefault="00BE6E36" w:rsidP="008C7F9C">
      <w:pPr>
        <w:jc w:val="both"/>
        <w:rPr>
          <w:sz w:val="24"/>
          <w:szCs w:val="24"/>
        </w:rPr>
      </w:pPr>
    </w:p>
    <w:p w:rsidR="00BE6E36" w:rsidRPr="006502A9" w:rsidRDefault="00BE6E36" w:rsidP="008C7F9C">
      <w:pPr>
        <w:jc w:val="both"/>
        <w:rPr>
          <w:b/>
          <w:sz w:val="24"/>
          <w:szCs w:val="24"/>
        </w:rPr>
      </w:pPr>
      <w:r w:rsidRPr="006502A9">
        <w:rPr>
          <w:b/>
          <w:sz w:val="24"/>
          <w:szCs w:val="24"/>
        </w:rPr>
        <w:t>Descripción del procedimiento:</w:t>
      </w:r>
    </w:p>
    <w:p w:rsidR="00CF7C9F" w:rsidRPr="006502A9" w:rsidRDefault="00CF7C9F" w:rsidP="008C7F9C">
      <w:pPr>
        <w:autoSpaceDE w:val="0"/>
        <w:autoSpaceDN w:val="0"/>
        <w:adjustRightInd w:val="0"/>
        <w:jc w:val="both"/>
        <w:rPr>
          <w:color w:val="000000"/>
          <w:sz w:val="24"/>
          <w:szCs w:val="24"/>
          <w:lang w:val="es-CL" w:eastAsia="es-CL"/>
        </w:rPr>
      </w:pPr>
      <w:r w:rsidRPr="006502A9">
        <w:rPr>
          <w:color w:val="000000"/>
          <w:sz w:val="24"/>
          <w:szCs w:val="24"/>
          <w:lang w:val="es-CL" w:eastAsia="es-CL"/>
        </w:rPr>
        <w:t>La intervención consiste en la fusión vertebral mediante una instrumentación de columna (implantes metálicos, como barras y tornillos) y aporte de injerto óseo procedente de las propias vértebras y, en su caso, de las crestas ilíacas, propias o de cadáver.</w:t>
      </w:r>
    </w:p>
    <w:p w:rsidR="00CF7C9F" w:rsidRPr="006502A9" w:rsidRDefault="00CF7C9F" w:rsidP="008C7F9C">
      <w:pPr>
        <w:autoSpaceDE w:val="0"/>
        <w:autoSpaceDN w:val="0"/>
        <w:adjustRightInd w:val="0"/>
        <w:jc w:val="both"/>
        <w:rPr>
          <w:color w:val="000000"/>
          <w:sz w:val="24"/>
          <w:szCs w:val="24"/>
          <w:lang w:val="es-CL" w:eastAsia="es-CL"/>
        </w:rPr>
      </w:pPr>
      <w:r w:rsidRPr="006502A9">
        <w:rPr>
          <w:color w:val="000000"/>
          <w:sz w:val="24"/>
          <w:szCs w:val="24"/>
          <w:lang w:val="es-CL" w:eastAsia="es-CL"/>
        </w:rPr>
        <w:t>Durante la operación existe una pérdida sanguínea que puede requerir transfusiones.</w:t>
      </w:r>
    </w:p>
    <w:p w:rsidR="00CF7C9F" w:rsidRPr="006502A9" w:rsidRDefault="00CF7C9F" w:rsidP="008C7F9C">
      <w:pPr>
        <w:autoSpaceDE w:val="0"/>
        <w:autoSpaceDN w:val="0"/>
        <w:adjustRightInd w:val="0"/>
        <w:jc w:val="both"/>
        <w:rPr>
          <w:color w:val="000000"/>
          <w:sz w:val="24"/>
          <w:szCs w:val="24"/>
          <w:lang w:val="es-CL" w:eastAsia="es-CL"/>
        </w:rPr>
      </w:pPr>
      <w:r w:rsidRPr="006502A9">
        <w:rPr>
          <w:color w:val="000000"/>
          <w:sz w:val="24"/>
          <w:szCs w:val="24"/>
          <w:lang w:val="es-CL" w:eastAsia="es-CL"/>
        </w:rPr>
        <w:t>La intervención requiere la separación de músculos y la extirpación de diferentes estructuras ligamentosas o discales, así como de superficies o elementos óseos, y produce dolor variable en la zona operada que tiende a mejorar  con el tiempo.</w:t>
      </w:r>
    </w:p>
    <w:p w:rsidR="00CF7C9F" w:rsidRPr="006502A9" w:rsidRDefault="00CF7C9F" w:rsidP="008C7F9C">
      <w:pPr>
        <w:autoSpaceDE w:val="0"/>
        <w:autoSpaceDN w:val="0"/>
        <w:adjustRightInd w:val="0"/>
        <w:jc w:val="both"/>
        <w:rPr>
          <w:color w:val="000000"/>
          <w:sz w:val="24"/>
          <w:szCs w:val="24"/>
          <w:lang w:val="es-CL" w:eastAsia="es-CL"/>
        </w:rPr>
      </w:pPr>
      <w:r w:rsidRPr="006502A9">
        <w:rPr>
          <w:color w:val="000000"/>
          <w:sz w:val="24"/>
          <w:szCs w:val="24"/>
          <w:lang w:val="es-CL" w:eastAsia="es-CL"/>
        </w:rPr>
        <w:t>Tras la intervención puede precisar reposo en cama durante un tiempo variable, así como el uso posterior de un corsé y limitación de la actividad.</w:t>
      </w:r>
    </w:p>
    <w:p w:rsidR="00CF7C9F" w:rsidRPr="006502A9" w:rsidRDefault="00CF7C9F" w:rsidP="008C7F9C">
      <w:pPr>
        <w:autoSpaceDE w:val="0"/>
        <w:autoSpaceDN w:val="0"/>
        <w:adjustRightInd w:val="0"/>
        <w:jc w:val="both"/>
        <w:rPr>
          <w:color w:val="000000"/>
          <w:sz w:val="24"/>
          <w:szCs w:val="24"/>
          <w:lang w:val="es-CL" w:eastAsia="es-CL"/>
        </w:rPr>
      </w:pPr>
      <w:r w:rsidRPr="006502A9">
        <w:rPr>
          <w:color w:val="000000"/>
          <w:sz w:val="24"/>
          <w:szCs w:val="24"/>
          <w:lang w:val="es-CL" w:eastAsia="es-CL"/>
        </w:rPr>
        <w:t>La intervención precisa de anestesia, cuyo tipo y modalidad serán valoradas por el Servicio de Anestesia y Reanimación.</w:t>
      </w:r>
    </w:p>
    <w:p w:rsidR="00BE6E36" w:rsidRPr="006502A9" w:rsidRDefault="00BE6E36" w:rsidP="008C7F9C">
      <w:pPr>
        <w:jc w:val="both"/>
        <w:rPr>
          <w:sz w:val="24"/>
          <w:szCs w:val="24"/>
          <w:lang w:val="es-CL"/>
        </w:rPr>
      </w:pPr>
    </w:p>
    <w:p w:rsidR="00BE6E36" w:rsidRPr="006502A9" w:rsidRDefault="00BE6E36" w:rsidP="008C7F9C">
      <w:pPr>
        <w:jc w:val="both"/>
        <w:rPr>
          <w:b/>
          <w:sz w:val="24"/>
          <w:szCs w:val="24"/>
        </w:rPr>
      </w:pPr>
      <w:r w:rsidRPr="006502A9">
        <w:rPr>
          <w:b/>
          <w:sz w:val="24"/>
          <w:szCs w:val="24"/>
        </w:rPr>
        <w:t>Riesgos del procedimiento:</w:t>
      </w:r>
    </w:p>
    <w:p w:rsidR="00CF7C9F" w:rsidRPr="006502A9" w:rsidRDefault="00CF7C9F" w:rsidP="008C7F9C">
      <w:pPr>
        <w:numPr>
          <w:ilvl w:val="0"/>
          <w:numId w:val="5"/>
        </w:numPr>
        <w:autoSpaceDE w:val="0"/>
        <w:autoSpaceDN w:val="0"/>
        <w:adjustRightInd w:val="0"/>
        <w:ind w:left="284" w:hanging="284"/>
        <w:jc w:val="both"/>
        <w:rPr>
          <w:color w:val="000000"/>
          <w:sz w:val="24"/>
          <w:szCs w:val="24"/>
          <w:lang w:val="es-CL" w:eastAsia="es-CL"/>
        </w:rPr>
      </w:pPr>
      <w:r w:rsidRPr="006502A9">
        <w:rPr>
          <w:color w:val="000000"/>
          <w:sz w:val="24"/>
          <w:szCs w:val="24"/>
          <w:lang w:val="es-CL" w:eastAsia="es-CL"/>
        </w:rPr>
        <w:t>Toda intervención quirúrgica, tanto por la propia técnica operatoria como por la situación vital de cada paciente (diabetes, cardiopatía, hipertensión, edad avanzada, anemia, obesidad...), lleva implícitas una serie de complicaciones, comunes y potencialmente serias, que podrían requerir tratamientos complementarios, tanto médicos como quirúrgicos y que, en un mínimo porcentaje de casos, pueden ser causa de muerte.</w:t>
      </w:r>
    </w:p>
    <w:p w:rsidR="00CF7C9F" w:rsidRPr="006502A9" w:rsidRDefault="00CF7C9F" w:rsidP="008C7F9C">
      <w:pPr>
        <w:numPr>
          <w:ilvl w:val="0"/>
          <w:numId w:val="5"/>
        </w:numPr>
        <w:autoSpaceDE w:val="0"/>
        <w:autoSpaceDN w:val="0"/>
        <w:adjustRightInd w:val="0"/>
        <w:ind w:left="284" w:hanging="284"/>
        <w:jc w:val="both"/>
        <w:rPr>
          <w:color w:val="000000"/>
          <w:sz w:val="24"/>
          <w:szCs w:val="24"/>
          <w:lang w:val="es-CL" w:eastAsia="es-CL"/>
        </w:rPr>
      </w:pPr>
      <w:r w:rsidRPr="006502A9">
        <w:rPr>
          <w:color w:val="000000"/>
          <w:sz w:val="24"/>
          <w:szCs w:val="24"/>
          <w:lang w:val="es-CL" w:eastAsia="es-CL"/>
        </w:rPr>
        <w:t>Obstrucción venosa con formación de trombos e hinchazón de la pierna correspondiente que, en raras ocasiones, se complica con dolor torácico y dificultad respiratoria (embolia pulmonar) y que puede conducir incluso a la muerte.</w:t>
      </w:r>
    </w:p>
    <w:p w:rsidR="00CF7C9F" w:rsidRPr="006502A9" w:rsidRDefault="00CF7C9F" w:rsidP="008C7F9C">
      <w:pPr>
        <w:numPr>
          <w:ilvl w:val="0"/>
          <w:numId w:val="5"/>
        </w:numPr>
        <w:autoSpaceDE w:val="0"/>
        <w:autoSpaceDN w:val="0"/>
        <w:adjustRightInd w:val="0"/>
        <w:ind w:left="284" w:hanging="284"/>
        <w:jc w:val="both"/>
        <w:rPr>
          <w:color w:val="000000"/>
          <w:sz w:val="24"/>
          <w:szCs w:val="24"/>
          <w:lang w:val="es-CL" w:eastAsia="es-CL"/>
        </w:rPr>
      </w:pPr>
      <w:r w:rsidRPr="006502A9">
        <w:rPr>
          <w:color w:val="000000"/>
          <w:sz w:val="24"/>
          <w:szCs w:val="24"/>
          <w:lang w:val="es-CL" w:eastAsia="es-CL"/>
        </w:rPr>
        <w:t>Infección de la herida quirúrgica superficial o profunda.</w:t>
      </w:r>
    </w:p>
    <w:p w:rsidR="00CF7C9F" w:rsidRPr="006502A9" w:rsidRDefault="00CF7C9F" w:rsidP="008C7F9C">
      <w:pPr>
        <w:numPr>
          <w:ilvl w:val="0"/>
          <w:numId w:val="5"/>
        </w:numPr>
        <w:autoSpaceDE w:val="0"/>
        <w:autoSpaceDN w:val="0"/>
        <w:adjustRightInd w:val="0"/>
        <w:ind w:left="284" w:hanging="284"/>
        <w:jc w:val="both"/>
        <w:rPr>
          <w:color w:val="000000"/>
          <w:sz w:val="24"/>
          <w:szCs w:val="24"/>
          <w:lang w:val="es-CL" w:eastAsia="es-CL"/>
        </w:rPr>
      </w:pPr>
      <w:r w:rsidRPr="006502A9">
        <w:rPr>
          <w:color w:val="000000"/>
          <w:sz w:val="24"/>
          <w:szCs w:val="24"/>
          <w:lang w:val="es-CL" w:eastAsia="es-CL"/>
        </w:rPr>
        <w:t>Rotura de la duramadre y pérdida de líquido cefalorraquídeo.</w:t>
      </w:r>
    </w:p>
    <w:p w:rsidR="00CF7C9F" w:rsidRPr="006502A9" w:rsidRDefault="00CF7C9F" w:rsidP="008C7F9C">
      <w:pPr>
        <w:numPr>
          <w:ilvl w:val="0"/>
          <w:numId w:val="5"/>
        </w:numPr>
        <w:autoSpaceDE w:val="0"/>
        <w:autoSpaceDN w:val="0"/>
        <w:adjustRightInd w:val="0"/>
        <w:ind w:left="284" w:hanging="284"/>
        <w:jc w:val="both"/>
        <w:rPr>
          <w:color w:val="000000"/>
          <w:sz w:val="24"/>
          <w:szCs w:val="24"/>
          <w:lang w:val="es-CL" w:eastAsia="es-CL"/>
        </w:rPr>
      </w:pPr>
      <w:r w:rsidRPr="006502A9">
        <w:rPr>
          <w:color w:val="000000"/>
          <w:sz w:val="24"/>
          <w:szCs w:val="24"/>
          <w:lang w:val="es-CL" w:eastAsia="es-CL"/>
        </w:rPr>
        <w:t>Lesión medular o de raíces nerviosas con secuelas neurológicas motoras (parálisis o disminución de fuerza), sensitivas (pérdida o alteración de la sensibilidad), pérdida de control de esfínteres o impotencia.</w:t>
      </w:r>
    </w:p>
    <w:p w:rsidR="00CF7C9F" w:rsidRPr="006502A9" w:rsidRDefault="00CF7C9F" w:rsidP="008C7F9C">
      <w:pPr>
        <w:numPr>
          <w:ilvl w:val="0"/>
          <w:numId w:val="5"/>
        </w:numPr>
        <w:autoSpaceDE w:val="0"/>
        <w:autoSpaceDN w:val="0"/>
        <w:adjustRightInd w:val="0"/>
        <w:ind w:left="284" w:hanging="284"/>
        <w:jc w:val="both"/>
        <w:rPr>
          <w:color w:val="000000"/>
          <w:sz w:val="24"/>
          <w:szCs w:val="24"/>
          <w:lang w:val="es-CL" w:eastAsia="es-CL"/>
        </w:rPr>
      </w:pPr>
      <w:r w:rsidRPr="006502A9">
        <w:rPr>
          <w:color w:val="000000"/>
          <w:sz w:val="24"/>
          <w:szCs w:val="24"/>
          <w:lang w:val="es-CL" w:eastAsia="es-CL"/>
        </w:rPr>
        <w:t>Lesiones vasculares. Hematomas.</w:t>
      </w:r>
    </w:p>
    <w:p w:rsidR="00CF7C9F" w:rsidRPr="006502A9" w:rsidRDefault="00CF7C9F" w:rsidP="008C7F9C">
      <w:pPr>
        <w:numPr>
          <w:ilvl w:val="0"/>
          <w:numId w:val="5"/>
        </w:numPr>
        <w:autoSpaceDE w:val="0"/>
        <w:autoSpaceDN w:val="0"/>
        <w:adjustRightInd w:val="0"/>
        <w:ind w:left="284" w:hanging="284"/>
        <w:jc w:val="both"/>
        <w:rPr>
          <w:color w:val="000000"/>
          <w:sz w:val="24"/>
          <w:szCs w:val="24"/>
          <w:lang w:val="es-CL" w:eastAsia="es-CL"/>
        </w:rPr>
      </w:pPr>
      <w:r w:rsidRPr="006502A9">
        <w:rPr>
          <w:color w:val="000000"/>
          <w:sz w:val="24"/>
          <w:szCs w:val="24"/>
          <w:lang w:val="es-CL" w:eastAsia="es-CL"/>
        </w:rPr>
        <w:t>Parálisis intestinal (</w:t>
      </w:r>
      <w:proofErr w:type="spellStart"/>
      <w:r w:rsidRPr="006502A9">
        <w:rPr>
          <w:color w:val="000000"/>
          <w:sz w:val="24"/>
          <w:szCs w:val="24"/>
          <w:lang w:val="es-CL" w:eastAsia="es-CL"/>
        </w:rPr>
        <w:t>Ileo</w:t>
      </w:r>
      <w:proofErr w:type="spellEnd"/>
      <w:r w:rsidRPr="006502A9">
        <w:rPr>
          <w:color w:val="000000"/>
          <w:sz w:val="24"/>
          <w:szCs w:val="24"/>
          <w:lang w:val="es-CL" w:eastAsia="es-CL"/>
        </w:rPr>
        <w:t xml:space="preserve"> paralítico), infección pulmonar, infección urinaria.</w:t>
      </w:r>
    </w:p>
    <w:p w:rsidR="00CF7C9F" w:rsidRPr="006502A9" w:rsidRDefault="00CF7C9F" w:rsidP="008C7F9C">
      <w:pPr>
        <w:numPr>
          <w:ilvl w:val="0"/>
          <w:numId w:val="5"/>
        </w:numPr>
        <w:autoSpaceDE w:val="0"/>
        <w:autoSpaceDN w:val="0"/>
        <w:adjustRightInd w:val="0"/>
        <w:ind w:left="284" w:hanging="284"/>
        <w:jc w:val="both"/>
        <w:rPr>
          <w:color w:val="000000"/>
          <w:sz w:val="24"/>
          <w:szCs w:val="24"/>
          <w:lang w:val="es-CL" w:eastAsia="es-CL"/>
        </w:rPr>
      </w:pPr>
      <w:proofErr w:type="spellStart"/>
      <w:r w:rsidRPr="006502A9">
        <w:rPr>
          <w:color w:val="000000"/>
          <w:sz w:val="24"/>
          <w:szCs w:val="24"/>
          <w:lang w:val="es-CL" w:eastAsia="es-CL"/>
        </w:rPr>
        <w:t>Pseudartrosis</w:t>
      </w:r>
      <w:proofErr w:type="spellEnd"/>
      <w:r w:rsidRPr="006502A9">
        <w:rPr>
          <w:color w:val="000000"/>
          <w:sz w:val="24"/>
          <w:szCs w:val="24"/>
          <w:lang w:val="es-CL" w:eastAsia="es-CL"/>
        </w:rPr>
        <w:t xml:space="preserve"> (no consecución de la artrodesis), rotura del material implantado.</w:t>
      </w:r>
    </w:p>
    <w:p w:rsidR="00CF7C9F" w:rsidRPr="006502A9" w:rsidRDefault="00CF7C9F" w:rsidP="008C7F9C">
      <w:pPr>
        <w:numPr>
          <w:ilvl w:val="0"/>
          <w:numId w:val="5"/>
        </w:numPr>
        <w:autoSpaceDE w:val="0"/>
        <w:autoSpaceDN w:val="0"/>
        <w:adjustRightInd w:val="0"/>
        <w:ind w:left="284" w:hanging="284"/>
        <w:jc w:val="both"/>
        <w:rPr>
          <w:color w:val="000000"/>
          <w:sz w:val="24"/>
          <w:szCs w:val="24"/>
          <w:lang w:val="es-CL" w:eastAsia="es-CL"/>
        </w:rPr>
      </w:pPr>
      <w:r w:rsidRPr="006502A9">
        <w:rPr>
          <w:color w:val="000000"/>
          <w:sz w:val="24"/>
          <w:szCs w:val="24"/>
          <w:lang w:val="es-CL" w:eastAsia="es-CL"/>
        </w:rPr>
        <w:t>Contracturas musculares. Dolor local permanente.</w:t>
      </w:r>
    </w:p>
    <w:p w:rsidR="00CF7C9F" w:rsidRPr="006502A9" w:rsidRDefault="00CF7C9F" w:rsidP="008C7F9C">
      <w:pPr>
        <w:numPr>
          <w:ilvl w:val="0"/>
          <w:numId w:val="5"/>
        </w:numPr>
        <w:autoSpaceDE w:val="0"/>
        <w:autoSpaceDN w:val="0"/>
        <w:adjustRightInd w:val="0"/>
        <w:ind w:left="284" w:hanging="284"/>
        <w:jc w:val="both"/>
        <w:rPr>
          <w:color w:val="000000"/>
          <w:sz w:val="24"/>
          <w:szCs w:val="24"/>
          <w:lang w:val="es-CL" w:eastAsia="es-CL"/>
        </w:rPr>
      </w:pPr>
      <w:r w:rsidRPr="006502A9">
        <w:rPr>
          <w:color w:val="000000"/>
          <w:sz w:val="24"/>
          <w:szCs w:val="24"/>
          <w:lang w:val="es-CL" w:eastAsia="es-CL"/>
        </w:rPr>
        <w:t>En el caso de utilizar injerto óseo de cadáver, posible transmisión de las enfermedades virales que pudiera padecer el donante.</w:t>
      </w:r>
    </w:p>
    <w:p w:rsidR="00BE6E36" w:rsidRPr="006502A9" w:rsidRDefault="00BE6E36" w:rsidP="008C7F9C">
      <w:pPr>
        <w:jc w:val="both"/>
        <w:rPr>
          <w:sz w:val="24"/>
          <w:szCs w:val="24"/>
        </w:rPr>
      </w:pPr>
    </w:p>
    <w:p w:rsidR="00BE6E36" w:rsidRPr="006502A9" w:rsidRDefault="00BE6E36" w:rsidP="008C7F9C">
      <w:pPr>
        <w:jc w:val="both"/>
        <w:rPr>
          <w:b/>
          <w:sz w:val="24"/>
          <w:szCs w:val="24"/>
        </w:rPr>
      </w:pPr>
      <w:r w:rsidRPr="006502A9">
        <w:rPr>
          <w:b/>
          <w:sz w:val="24"/>
          <w:szCs w:val="24"/>
        </w:rPr>
        <w:t>Alternativas al procedimiento propuesto:</w:t>
      </w:r>
    </w:p>
    <w:p w:rsidR="00CF7C9F" w:rsidRPr="006502A9" w:rsidRDefault="00CF7C9F" w:rsidP="008C7F9C">
      <w:pPr>
        <w:autoSpaceDE w:val="0"/>
        <w:autoSpaceDN w:val="0"/>
        <w:adjustRightInd w:val="0"/>
        <w:jc w:val="both"/>
        <w:rPr>
          <w:color w:val="000000"/>
          <w:sz w:val="24"/>
          <w:szCs w:val="24"/>
          <w:lang w:val="es-CL" w:eastAsia="es-CL"/>
        </w:rPr>
      </w:pPr>
      <w:r w:rsidRPr="006502A9">
        <w:rPr>
          <w:color w:val="000000"/>
          <w:sz w:val="24"/>
          <w:szCs w:val="24"/>
          <w:lang w:val="es-CL" w:eastAsia="es-CL"/>
        </w:rPr>
        <w:t>Como alternativa al tratamiento quirúrgico, dependiendo de cada caso, se puede usar un corsé, realizar tratamiento rehabilitador y tomar medicamentos analgésicos.</w:t>
      </w:r>
    </w:p>
    <w:p w:rsidR="004A1B30" w:rsidRPr="006502A9" w:rsidRDefault="004A1B30" w:rsidP="008C7F9C">
      <w:pPr>
        <w:jc w:val="both"/>
        <w:rPr>
          <w:b/>
          <w:sz w:val="24"/>
          <w:szCs w:val="24"/>
        </w:rPr>
      </w:pPr>
    </w:p>
    <w:p w:rsidR="00BE6E36" w:rsidRPr="006502A9" w:rsidRDefault="00BE6E36" w:rsidP="008C7F9C">
      <w:pPr>
        <w:jc w:val="both"/>
        <w:rPr>
          <w:b/>
          <w:sz w:val="24"/>
          <w:szCs w:val="24"/>
        </w:rPr>
      </w:pPr>
      <w:r w:rsidRPr="006502A9">
        <w:rPr>
          <w:b/>
          <w:sz w:val="24"/>
          <w:szCs w:val="24"/>
        </w:rPr>
        <w:t>Consecuencias de no aceptar el procedimiento:</w:t>
      </w:r>
    </w:p>
    <w:p w:rsidR="00BE6E36" w:rsidRPr="006502A9" w:rsidRDefault="00E94E41" w:rsidP="008C7F9C">
      <w:pPr>
        <w:jc w:val="both"/>
        <w:rPr>
          <w:sz w:val="24"/>
          <w:szCs w:val="24"/>
        </w:rPr>
      </w:pPr>
      <w:r w:rsidRPr="006502A9">
        <w:rPr>
          <w:sz w:val="24"/>
          <w:szCs w:val="24"/>
        </w:rPr>
        <w:t>Dolor vertebral por la alteración biomecánica, inestabilidad  y deformidad, degeneración del segmento articular, compresión medular o neural del canal raquídeo, perdida funcional de las actividades básicas de la vida diaria.</w:t>
      </w:r>
    </w:p>
    <w:p w:rsidR="009236EC" w:rsidRPr="006502A9" w:rsidRDefault="009236EC" w:rsidP="008C7F9C">
      <w:pPr>
        <w:jc w:val="both"/>
        <w:rPr>
          <w:sz w:val="24"/>
          <w:szCs w:val="24"/>
        </w:rPr>
      </w:pPr>
    </w:p>
    <w:p w:rsidR="00BE6E36" w:rsidRPr="006502A9" w:rsidRDefault="00BE6E36" w:rsidP="008C7F9C">
      <w:pPr>
        <w:jc w:val="both"/>
        <w:rPr>
          <w:b/>
          <w:sz w:val="24"/>
          <w:szCs w:val="24"/>
        </w:rPr>
      </w:pPr>
      <w:r w:rsidRPr="006502A9">
        <w:rPr>
          <w:b/>
          <w:sz w:val="24"/>
          <w:szCs w:val="24"/>
        </w:rPr>
        <w:t>Mecanismo para solicitar más información:</w:t>
      </w:r>
    </w:p>
    <w:p w:rsidR="00CF7C9F" w:rsidRPr="006502A9" w:rsidRDefault="00E94E41" w:rsidP="008C7F9C">
      <w:pPr>
        <w:autoSpaceDE w:val="0"/>
        <w:autoSpaceDN w:val="0"/>
        <w:adjustRightInd w:val="0"/>
        <w:jc w:val="both"/>
        <w:rPr>
          <w:color w:val="000000"/>
          <w:sz w:val="24"/>
          <w:szCs w:val="24"/>
          <w:lang w:val="es-CL" w:eastAsia="es-CL"/>
        </w:rPr>
      </w:pPr>
      <w:r w:rsidRPr="006502A9">
        <w:rPr>
          <w:color w:val="000000"/>
          <w:sz w:val="24"/>
          <w:szCs w:val="24"/>
          <w:lang w:val="es-CL" w:eastAsia="es-CL"/>
        </w:rPr>
        <w:t>Su médico tratante, jefe de servicio</w:t>
      </w:r>
      <w:r w:rsidR="00B032A9" w:rsidRPr="006502A9">
        <w:rPr>
          <w:color w:val="000000"/>
          <w:sz w:val="24"/>
          <w:szCs w:val="24"/>
          <w:lang w:val="es-CL" w:eastAsia="es-CL"/>
        </w:rPr>
        <w:t>.</w:t>
      </w:r>
    </w:p>
    <w:p w:rsidR="00BE6E36" w:rsidRPr="006502A9" w:rsidRDefault="00BE6E36" w:rsidP="009236EC">
      <w:pPr>
        <w:rPr>
          <w:sz w:val="24"/>
          <w:szCs w:val="24"/>
        </w:rPr>
      </w:pPr>
    </w:p>
    <w:p w:rsidR="004A1B30" w:rsidRPr="006502A9" w:rsidRDefault="004A1B30" w:rsidP="004A1B30">
      <w:pPr>
        <w:pStyle w:val="Default"/>
      </w:pPr>
      <w:r w:rsidRPr="006502A9">
        <w:rPr>
          <w:b/>
          <w:bCs/>
        </w:rPr>
        <w:t xml:space="preserve">Revocabilidad </w:t>
      </w:r>
    </w:p>
    <w:p w:rsidR="004A1B30" w:rsidRPr="006502A9" w:rsidRDefault="004A1B30" w:rsidP="004A1B30">
      <w:pPr>
        <w:pStyle w:val="Textoindependiente"/>
        <w:rPr>
          <w:rFonts w:ascii="Times New Roman" w:hAnsi="Times New Roman"/>
          <w:b/>
          <w:bCs/>
          <w:szCs w:val="24"/>
        </w:rPr>
      </w:pPr>
      <w:r w:rsidRPr="006502A9">
        <w:rPr>
          <w:rFonts w:ascii="Times New Roman" w:hAnsi="Times New Roman"/>
          <w:iCs/>
          <w:szCs w:val="24"/>
        </w:rPr>
        <w:t>Se me señala, que hacer si cambio de idea tanto en aceptar o rechazar el procedimiento, cirugía o terapia propuesta.</w:t>
      </w:r>
    </w:p>
    <w:p w:rsidR="004A1B30" w:rsidRPr="006502A9" w:rsidRDefault="004A1B30" w:rsidP="004A1B30">
      <w:pPr>
        <w:rPr>
          <w:sz w:val="24"/>
          <w:szCs w:val="24"/>
        </w:rPr>
      </w:pPr>
    </w:p>
    <w:p w:rsidR="004A1B30" w:rsidRPr="006502A9" w:rsidRDefault="004A1B30" w:rsidP="004A1B30">
      <w:pPr>
        <w:rPr>
          <w:sz w:val="24"/>
          <w:szCs w:val="24"/>
        </w:rPr>
      </w:pPr>
    </w:p>
    <w:p w:rsidR="004A1B30" w:rsidRPr="006502A9" w:rsidRDefault="004A1B30" w:rsidP="004A1B30">
      <w:pPr>
        <w:rPr>
          <w:sz w:val="24"/>
          <w:szCs w:val="24"/>
        </w:rPr>
      </w:pPr>
    </w:p>
    <w:p w:rsidR="004A1B30" w:rsidRPr="006502A9" w:rsidRDefault="004A1B30" w:rsidP="004A1B30">
      <w:pPr>
        <w:rPr>
          <w:sz w:val="24"/>
          <w:szCs w:val="24"/>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p w:rsidR="004A1B30" w:rsidRDefault="004A1B30" w:rsidP="004A1B30">
      <w:pPr>
        <w:rPr>
          <w:sz w:val="18"/>
          <w:szCs w:val="18"/>
        </w:rPr>
      </w:pPr>
    </w:p>
    <w:sectPr w:rsidR="004A1B30" w:rsidSect="009236EC">
      <w:pgSz w:w="12240" w:h="15840" w:code="1"/>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8F5C92"/>
    <w:multiLevelType w:val="hybridMultilevel"/>
    <w:tmpl w:val="311088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nsid w:val="658B4673"/>
    <w:multiLevelType w:val="hybridMultilevel"/>
    <w:tmpl w:val="FC18E8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32890"/>
    <w:rsid w:val="00042AD2"/>
    <w:rsid w:val="000432E5"/>
    <w:rsid w:val="00085A3F"/>
    <w:rsid w:val="00086625"/>
    <w:rsid w:val="00096D1F"/>
    <w:rsid w:val="000B209A"/>
    <w:rsid w:val="000C01F4"/>
    <w:rsid w:val="000C2061"/>
    <w:rsid w:val="000C46E3"/>
    <w:rsid w:val="000D4953"/>
    <w:rsid w:val="000D4BE4"/>
    <w:rsid w:val="000E2196"/>
    <w:rsid w:val="000E2954"/>
    <w:rsid w:val="000F6900"/>
    <w:rsid w:val="0010289F"/>
    <w:rsid w:val="00104B5A"/>
    <w:rsid w:val="00114AB9"/>
    <w:rsid w:val="001172F6"/>
    <w:rsid w:val="001207EE"/>
    <w:rsid w:val="00123739"/>
    <w:rsid w:val="0012408A"/>
    <w:rsid w:val="00127E43"/>
    <w:rsid w:val="0013236D"/>
    <w:rsid w:val="001430E4"/>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51F5"/>
    <w:rsid w:val="001D6915"/>
    <w:rsid w:val="001D752B"/>
    <w:rsid w:val="001E51CB"/>
    <w:rsid w:val="00201EEA"/>
    <w:rsid w:val="00203E58"/>
    <w:rsid w:val="002224A5"/>
    <w:rsid w:val="00230CA1"/>
    <w:rsid w:val="00232F6C"/>
    <w:rsid w:val="00243A2B"/>
    <w:rsid w:val="00260D52"/>
    <w:rsid w:val="002619E7"/>
    <w:rsid w:val="00263FBD"/>
    <w:rsid w:val="00282801"/>
    <w:rsid w:val="002A240C"/>
    <w:rsid w:val="002A34BE"/>
    <w:rsid w:val="002B19B1"/>
    <w:rsid w:val="002D78A0"/>
    <w:rsid w:val="002E6FAD"/>
    <w:rsid w:val="002F1C99"/>
    <w:rsid w:val="002F70BF"/>
    <w:rsid w:val="003020D9"/>
    <w:rsid w:val="003021B9"/>
    <w:rsid w:val="003065C0"/>
    <w:rsid w:val="00307322"/>
    <w:rsid w:val="00311EBE"/>
    <w:rsid w:val="00312047"/>
    <w:rsid w:val="003328B0"/>
    <w:rsid w:val="00344228"/>
    <w:rsid w:val="0036166B"/>
    <w:rsid w:val="0036435E"/>
    <w:rsid w:val="003700B4"/>
    <w:rsid w:val="00376E07"/>
    <w:rsid w:val="00385491"/>
    <w:rsid w:val="0038730C"/>
    <w:rsid w:val="003923A5"/>
    <w:rsid w:val="00395E53"/>
    <w:rsid w:val="00397C0A"/>
    <w:rsid w:val="003C53ED"/>
    <w:rsid w:val="003D1785"/>
    <w:rsid w:val="003D597C"/>
    <w:rsid w:val="003E6C95"/>
    <w:rsid w:val="003F0213"/>
    <w:rsid w:val="003F4111"/>
    <w:rsid w:val="003F44F2"/>
    <w:rsid w:val="00412C06"/>
    <w:rsid w:val="0041601E"/>
    <w:rsid w:val="0042066E"/>
    <w:rsid w:val="00431E3A"/>
    <w:rsid w:val="00432595"/>
    <w:rsid w:val="00443613"/>
    <w:rsid w:val="0047139E"/>
    <w:rsid w:val="00480765"/>
    <w:rsid w:val="00483DEB"/>
    <w:rsid w:val="004A0AB1"/>
    <w:rsid w:val="004A0CDF"/>
    <w:rsid w:val="004A1B30"/>
    <w:rsid w:val="004A7D24"/>
    <w:rsid w:val="004D3A28"/>
    <w:rsid w:val="004D63D7"/>
    <w:rsid w:val="004E515B"/>
    <w:rsid w:val="004E78EA"/>
    <w:rsid w:val="0050430A"/>
    <w:rsid w:val="0051175D"/>
    <w:rsid w:val="00512C25"/>
    <w:rsid w:val="00514269"/>
    <w:rsid w:val="00526DA9"/>
    <w:rsid w:val="005344A6"/>
    <w:rsid w:val="00540F2C"/>
    <w:rsid w:val="00541595"/>
    <w:rsid w:val="00555C48"/>
    <w:rsid w:val="00557B50"/>
    <w:rsid w:val="0059309F"/>
    <w:rsid w:val="00596A49"/>
    <w:rsid w:val="005A3728"/>
    <w:rsid w:val="005A38F0"/>
    <w:rsid w:val="005A48C5"/>
    <w:rsid w:val="005A7BD2"/>
    <w:rsid w:val="005B343A"/>
    <w:rsid w:val="005B5016"/>
    <w:rsid w:val="005B6A26"/>
    <w:rsid w:val="005D006D"/>
    <w:rsid w:val="005D5463"/>
    <w:rsid w:val="005D78D7"/>
    <w:rsid w:val="005E0A76"/>
    <w:rsid w:val="005F17AE"/>
    <w:rsid w:val="005F70DD"/>
    <w:rsid w:val="005F7232"/>
    <w:rsid w:val="0061087E"/>
    <w:rsid w:val="0062097D"/>
    <w:rsid w:val="00633F70"/>
    <w:rsid w:val="00645AEB"/>
    <w:rsid w:val="0064688E"/>
    <w:rsid w:val="006502A9"/>
    <w:rsid w:val="006504AF"/>
    <w:rsid w:val="00662083"/>
    <w:rsid w:val="00663D49"/>
    <w:rsid w:val="00670356"/>
    <w:rsid w:val="006714D4"/>
    <w:rsid w:val="00694F56"/>
    <w:rsid w:val="00695BA0"/>
    <w:rsid w:val="006979B8"/>
    <w:rsid w:val="006A2CB3"/>
    <w:rsid w:val="006A6841"/>
    <w:rsid w:val="006D3095"/>
    <w:rsid w:val="006D5E2D"/>
    <w:rsid w:val="006E2631"/>
    <w:rsid w:val="006E3D76"/>
    <w:rsid w:val="006F75C4"/>
    <w:rsid w:val="007034E5"/>
    <w:rsid w:val="00707A6E"/>
    <w:rsid w:val="00707FA7"/>
    <w:rsid w:val="00711D79"/>
    <w:rsid w:val="0071583B"/>
    <w:rsid w:val="007175F1"/>
    <w:rsid w:val="00735995"/>
    <w:rsid w:val="00736B74"/>
    <w:rsid w:val="00736FB9"/>
    <w:rsid w:val="00744D49"/>
    <w:rsid w:val="00747877"/>
    <w:rsid w:val="007728F5"/>
    <w:rsid w:val="007869D9"/>
    <w:rsid w:val="007874A5"/>
    <w:rsid w:val="00794104"/>
    <w:rsid w:val="007A2E2E"/>
    <w:rsid w:val="007B6580"/>
    <w:rsid w:val="007C3DB4"/>
    <w:rsid w:val="007D3B7D"/>
    <w:rsid w:val="007D3E71"/>
    <w:rsid w:val="007E718E"/>
    <w:rsid w:val="007F544E"/>
    <w:rsid w:val="00836603"/>
    <w:rsid w:val="00871B95"/>
    <w:rsid w:val="00884F9E"/>
    <w:rsid w:val="0089519D"/>
    <w:rsid w:val="008A141F"/>
    <w:rsid w:val="008A2DFE"/>
    <w:rsid w:val="008B5DD9"/>
    <w:rsid w:val="008C2BB9"/>
    <w:rsid w:val="008C3422"/>
    <w:rsid w:val="008C7F9C"/>
    <w:rsid w:val="008E4B08"/>
    <w:rsid w:val="008E4DA0"/>
    <w:rsid w:val="008F3B9C"/>
    <w:rsid w:val="008F4D4A"/>
    <w:rsid w:val="00910544"/>
    <w:rsid w:val="0091613F"/>
    <w:rsid w:val="009179BA"/>
    <w:rsid w:val="009236EC"/>
    <w:rsid w:val="0093002B"/>
    <w:rsid w:val="00931254"/>
    <w:rsid w:val="00940343"/>
    <w:rsid w:val="00940566"/>
    <w:rsid w:val="0094481E"/>
    <w:rsid w:val="00953311"/>
    <w:rsid w:val="00957BDB"/>
    <w:rsid w:val="009714DE"/>
    <w:rsid w:val="0097439C"/>
    <w:rsid w:val="00977916"/>
    <w:rsid w:val="009841A6"/>
    <w:rsid w:val="009847DC"/>
    <w:rsid w:val="00985E75"/>
    <w:rsid w:val="00986BC3"/>
    <w:rsid w:val="00995BB7"/>
    <w:rsid w:val="009979AC"/>
    <w:rsid w:val="009A1A09"/>
    <w:rsid w:val="009A638A"/>
    <w:rsid w:val="009B4445"/>
    <w:rsid w:val="009B66E4"/>
    <w:rsid w:val="009C455D"/>
    <w:rsid w:val="009D1AFD"/>
    <w:rsid w:val="009D5CEE"/>
    <w:rsid w:val="009D7213"/>
    <w:rsid w:val="00A047B9"/>
    <w:rsid w:val="00A13397"/>
    <w:rsid w:val="00A15BA1"/>
    <w:rsid w:val="00A22970"/>
    <w:rsid w:val="00A2360F"/>
    <w:rsid w:val="00A27DEE"/>
    <w:rsid w:val="00A313DC"/>
    <w:rsid w:val="00A35D7A"/>
    <w:rsid w:val="00A434D1"/>
    <w:rsid w:val="00A4547B"/>
    <w:rsid w:val="00A53D9A"/>
    <w:rsid w:val="00A57B37"/>
    <w:rsid w:val="00A636F7"/>
    <w:rsid w:val="00A64B51"/>
    <w:rsid w:val="00A659A3"/>
    <w:rsid w:val="00A7149B"/>
    <w:rsid w:val="00A733B3"/>
    <w:rsid w:val="00A7544E"/>
    <w:rsid w:val="00A917CF"/>
    <w:rsid w:val="00A91880"/>
    <w:rsid w:val="00A920CA"/>
    <w:rsid w:val="00A9529F"/>
    <w:rsid w:val="00AB6E0A"/>
    <w:rsid w:val="00AB76BC"/>
    <w:rsid w:val="00AC53F7"/>
    <w:rsid w:val="00AE72F6"/>
    <w:rsid w:val="00AF069E"/>
    <w:rsid w:val="00AF3C6F"/>
    <w:rsid w:val="00AF4FB8"/>
    <w:rsid w:val="00AF6C99"/>
    <w:rsid w:val="00B01D3B"/>
    <w:rsid w:val="00B032A9"/>
    <w:rsid w:val="00B112EA"/>
    <w:rsid w:val="00B23DCC"/>
    <w:rsid w:val="00B26D89"/>
    <w:rsid w:val="00B33612"/>
    <w:rsid w:val="00B3755B"/>
    <w:rsid w:val="00B54479"/>
    <w:rsid w:val="00B63B4C"/>
    <w:rsid w:val="00B67A19"/>
    <w:rsid w:val="00B74333"/>
    <w:rsid w:val="00B768B2"/>
    <w:rsid w:val="00BA0A9C"/>
    <w:rsid w:val="00BA2D11"/>
    <w:rsid w:val="00BA3F59"/>
    <w:rsid w:val="00BA5F6C"/>
    <w:rsid w:val="00BB350D"/>
    <w:rsid w:val="00BB35FC"/>
    <w:rsid w:val="00BD46B5"/>
    <w:rsid w:val="00BE533A"/>
    <w:rsid w:val="00BE5E3B"/>
    <w:rsid w:val="00BE6E36"/>
    <w:rsid w:val="00BF1B5B"/>
    <w:rsid w:val="00BF2AE5"/>
    <w:rsid w:val="00BF368A"/>
    <w:rsid w:val="00C02AD8"/>
    <w:rsid w:val="00C11E62"/>
    <w:rsid w:val="00C13325"/>
    <w:rsid w:val="00C24A1B"/>
    <w:rsid w:val="00C306AA"/>
    <w:rsid w:val="00C30DEA"/>
    <w:rsid w:val="00C432D5"/>
    <w:rsid w:val="00C54314"/>
    <w:rsid w:val="00C55005"/>
    <w:rsid w:val="00C557BD"/>
    <w:rsid w:val="00C63926"/>
    <w:rsid w:val="00C66466"/>
    <w:rsid w:val="00C67A4A"/>
    <w:rsid w:val="00C70C84"/>
    <w:rsid w:val="00C85031"/>
    <w:rsid w:val="00CA0BC2"/>
    <w:rsid w:val="00CA7216"/>
    <w:rsid w:val="00CB1E18"/>
    <w:rsid w:val="00CD4C6A"/>
    <w:rsid w:val="00CE4FCD"/>
    <w:rsid w:val="00CF3D19"/>
    <w:rsid w:val="00CF7C9F"/>
    <w:rsid w:val="00D0183E"/>
    <w:rsid w:val="00D05F31"/>
    <w:rsid w:val="00D20A43"/>
    <w:rsid w:val="00D20FA7"/>
    <w:rsid w:val="00D2476B"/>
    <w:rsid w:val="00D27238"/>
    <w:rsid w:val="00D52A9A"/>
    <w:rsid w:val="00D636C4"/>
    <w:rsid w:val="00D64F2C"/>
    <w:rsid w:val="00D6527C"/>
    <w:rsid w:val="00D7040F"/>
    <w:rsid w:val="00D73547"/>
    <w:rsid w:val="00D753B6"/>
    <w:rsid w:val="00D80F84"/>
    <w:rsid w:val="00DA6FA7"/>
    <w:rsid w:val="00DA7D34"/>
    <w:rsid w:val="00DB1D3A"/>
    <w:rsid w:val="00DC152A"/>
    <w:rsid w:val="00DC3261"/>
    <w:rsid w:val="00DF1AB4"/>
    <w:rsid w:val="00DF5C6E"/>
    <w:rsid w:val="00DF73D3"/>
    <w:rsid w:val="00E02818"/>
    <w:rsid w:val="00E07DD9"/>
    <w:rsid w:val="00E12A3B"/>
    <w:rsid w:val="00E14E0A"/>
    <w:rsid w:val="00E22AEF"/>
    <w:rsid w:val="00E3184D"/>
    <w:rsid w:val="00E3772A"/>
    <w:rsid w:val="00E4142B"/>
    <w:rsid w:val="00E620A2"/>
    <w:rsid w:val="00E703D4"/>
    <w:rsid w:val="00E719C4"/>
    <w:rsid w:val="00E74920"/>
    <w:rsid w:val="00E774B7"/>
    <w:rsid w:val="00E8504F"/>
    <w:rsid w:val="00E85114"/>
    <w:rsid w:val="00E86DE2"/>
    <w:rsid w:val="00E90377"/>
    <w:rsid w:val="00E94E41"/>
    <w:rsid w:val="00EB348B"/>
    <w:rsid w:val="00EC49FA"/>
    <w:rsid w:val="00ED0EB4"/>
    <w:rsid w:val="00ED2AD0"/>
    <w:rsid w:val="00EF099B"/>
    <w:rsid w:val="00F07D77"/>
    <w:rsid w:val="00F245C8"/>
    <w:rsid w:val="00F30AE8"/>
    <w:rsid w:val="00F4340E"/>
    <w:rsid w:val="00F93516"/>
    <w:rsid w:val="00FA20D0"/>
    <w:rsid w:val="00FA7DB8"/>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4A1B30"/>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4A1B30"/>
    <w:rPr>
      <w:rFonts w:ascii="Arial" w:eastAsia="Calibri" w:hAnsi="Arial"/>
      <w:sz w:val="24"/>
      <w:lang w:val="es-ES" w:eastAsia="es-ES"/>
    </w:rPr>
  </w:style>
  <w:style w:type="character" w:styleId="Hipervnculo">
    <w:name w:val="Hyperlink"/>
    <w:unhideWhenUsed/>
    <w:rsid w:val="006502A9"/>
    <w:rPr>
      <w:color w:val="0000FF"/>
      <w:u w:val="single"/>
    </w:rPr>
  </w:style>
  <w:style w:type="paragraph" w:styleId="Subttulo">
    <w:name w:val="Subtitle"/>
    <w:basedOn w:val="Normal"/>
    <w:next w:val="Normal"/>
    <w:link w:val="SubttuloCar"/>
    <w:qFormat/>
    <w:rsid w:val="006502A9"/>
    <w:pPr>
      <w:spacing w:after="60" w:line="276" w:lineRule="auto"/>
      <w:jc w:val="center"/>
      <w:outlineLvl w:val="1"/>
    </w:pPr>
    <w:rPr>
      <w:rFonts w:ascii="Cambria" w:hAnsi="Cambria"/>
      <w:sz w:val="24"/>
      <w:szCs w:val="24"/>
      <w:lang w:val="es-CL" w:eastAsia="en-US"/>
    </w:rPr>
  </w:style>
  <w:style w:type="character" w:customStyle="1" w:styleId="SubttuloCar">
    <w:name w:val="Subtítulo Car"/>
    <w:basedOn w:val="Fuentedeprrafopredeter"/>
    <w:link w:val="Subttulo"/>
    <w:rsid w:val="006502A9"/>
    <w:rPr>
      <w:rFonts w:ascii="Cambria" w:hAnsi="Cambr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4A1B30"/>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4A1B30"/>
    <w:rPr>
      <w:rFonts w:ascii="Arial" w:eastAsia="Calibri" w:hAnsi="Arial"/>
      <w:sz w:val="24"/>
      <w:lang w:val="es-ES" w:eastAsia="es-ES"/>
    </w:rPr>
  </w:style>
  <w:style w:type="character" w:styleId="Hipervnculo">
    <w:name w:val="Hyperlink"/>
    <w:unhideWhenUsed/>
    <w:rsid w:val="006502A9"/>
    <w:rPr>
      <w:color w:val="0000FF"/>
      <w:u w:val="single"/>
    </w:rPr>
  </w:style>
  <w:style w:type="paragraph" w:styleId="Subttulo">
    <w:name w:val="Subtitle"/>
    <w:basedOn w:val="Normal"/>
    <w:next w:val="Normal"/>
    <w:link w:val="SubttuloCar"/>
    <w:qFormat/>
    <w:rsid w:val="006502A9"/>
    <w:pPr>
      <w:spacing w:after="60" w:line="276" w:lineRule="auto"/>
      <w:jc w:val="center"/>
      <w:outlineLvl w:val="1"/>
    </w:pPr>
    <w:rPr>
      <w:rFonts w:ascii="Cambria" w:hAnsi="Cambria"/>
      <w:sz w:val="24"/>
      <w:szCs w:val="24"/>
      <w:lang w:val="es-CL" w:eastAsia="en-US"/>
    </w:rPr>
  </w:style>
  <w:style w:type="character" w:customStyle="1" w:styleId="SubttuloCar">
    <w:name w:val="Subtítulo Car"/>
    <w:basedOn w:val="Fuentedeprrafopredeter"/>
    <w:link w:val="Subttulo"/>
    <w:rsid w:val="006502A9"/>
    <w:rPr>
      <w:rFonts w:ascii="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4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543</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6</cp:revision>
  <cp:lastPrinted>2013-09-25T15:54:00Z</cp:lastPrinted>
  <dcterms:created xsi:type="dcterms:W3CDTF">2017-09-20T19:44:00Z</dcterms:created>
  <dcterms:modified xsi:type="dcterms:W3CDTF">2021-06-07T20:16:00Z</dcterms:modified>
</cp:coreProperties>
</file>