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8B" w:rsidRPr="00006ADC" w:rsidRDefault="00970D8B" w:rsidP="00970D8B">
      <w:pPr>
        <w:pStyle w:val="Default"/>
        <w:framePr w:w="60" w:wrap="auto" w:vAnchor="page" w:hAnchor="page" w:x="1" w:y="1"/>
        <w:jc w:val="both"/>
        <w:rPr>
          <w:rFonts w:ascii="Arial" w:hAnsi="Arial" w:cs="Arial"/>
          <w:lang w:val="es-CL"/>
        </w:rPr>
      </w:pPr>
      <w:r w:rsidRPr="00006ADC">
        <w:rPr>
          <w:rFonts w:ascii="Arial" w:hAnsi="Arial" w:cs="Arial"/>
          <w:lang w:val="es-CL"/>
        </w:rPr>
        <w:t xml:space="preserve">. </w:t>
      </w:r>
    </w:p>
    <w:p w:rsidR="00E856D6" w:rsidRPr="00970D8B" w:rsidRDefault="00E856D6" w:rsidP="00E856D6">
      <w:pPr>
        <w:pStyle w:val="Default"/>
        <w:framePr w:w="7903" w:wrap="auto" w:vAnchor="page" w:hAnchor="page" w:x="2431" w:y="1"/>
        <w:rPr>
          <w:rFonts w:ascii="Arial" w:hAnsi="Arial" w:cs="Arial"/>
          <w:sz w:val="20"/>
          <w:szCs w:val="20"/>
        </w:rPr>
      </w:pPr>
      <w:r w:rsidRPr="00970D8B">
        <w:rPr>
          <w:rFonts w:ascii="Arial" w:hAnsi="Arial" w:cs="Arial"/>
          <w:sz w:val="20"/>
          <w:szCs w:val="20"/>
        </w:rPr>
        <w:t xml:space="preserve"> </w:t>
      </w:r>
    </w:p>
    <w:p w:rsidR="004D3E58" w:rsidRDefault="004D3E58" w:rsidP="004D3E58">
      <w:pPr>
        <w:pStyle w:val="Default"/>
        <w:framePr w:w="7903" w:wrap="auto" w:vAnchor="page" w:hAnchor="page" w:x="2761" w:y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94465" w:rsidRDefault="00A94465" w:rsidP="00A94465"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70EB8B15" wp14:editId="174385E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465" w:rsidRDefault="00A94465" w:rsidP="00A9446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A94465" w:rsidRDefault="00A94465" w:rsidP="00A9446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A94465" w:rsidRDefault="00A94465" w:rsidP="00A9446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A94465" w:rsidRPr="00A94465" w:rsidRDefault="00A94465" w:rsidP="00A94465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  <w:r w:rsidRPr="00A94465">
        <w:rPr>
          <w:b/>
          <w:sz w:val="24"/>
          <w:szCs w:val="24"/>
          <w:u w:val="single"/>
        </w:rPr>
        <w:t>INFORMACIÓN PARA PACIENTES: “INYECCION INTRAVITREA”</w:t>
      </w:r>
    </w:p>
    <w:p w:rsidR="00A94465" w:rsidRDefault="00A94465" w:rsidP="00A94465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u w:val="single"/>
        </w:rPr>
      </w:pPr>
    </w:p>
    <w:p w:rsidR="00A94465" w:rsidRPr="00C651C3" w:rsidRDefault="00A94465" w:rsidP="00A94465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sz w:val="24"/>
          <w:szCs w:val="24"/>
        </w:rPr>
      </w:pPr>
    </w:p>
    <w:p w:rsidR="00D44333" w:rsidRDefault="00D44333" w:rsidP="00D44333">
      <w:pPr>
        <w:jc w:val="both"/>
        <w:rPr>
          <w:sz w:val="24"/>
        </w:rPr>
      </w:pPr>
      <w:r w:rsidRPr="001C5256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D44333" w:rsidRPr="001C5256" w:rsidRDefault="00D44333" w:rsidP="00D44333">
      <w:pPr>
        <w:jc w:val="both"/>
        <w:rPr>
          <w:sz w:val="24"/>
        </w:rPr>
      </w:pPr>
    </w:p>
    <w:p w:rsidR="00D44333" w:rsidRPr="001C5256" w:rsidRDefault="00D44333" w:rsidP="00D44333">
      <w:pPr>
        <w:jc w:val="both"/>
        <w:rPr>
          <w:sz w:val="24"/>
        </w:rPr>
      </w:pPr>
      <w:r w:rsidRPr="001C5256">
        <w:rPr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b/>
          <w:i/>
          <w:sz w:val="24"/>
          <w:u w:val="single"/>
        </w:rPr>
        <w:t>https://intranet.hospitalcurico.cl/projects/consentimiento</w:t>
      </w:r>
    </w:p>
    <w:p w:rsidR="00BE6E36" w:rsidRDefault="00BE6E36" w:rsidP="00BE6E36">
      <w:pPr>
        <w:spacing w:line="360" w:lineRule="auto"/>
        <w:rPr>
          <w:b/>
        </w:rPr>
      </w:pPr>
      <w:bookmarkStart w:id="0" w:name="_GoBack"/>
      <w:bookmarkEnd w:id="0"/>
    </w:p>
    <w:p w:rsidR="00BE6E36" w:rsidRPr="00A94465" w:rsidRDefault="00BE6E36" w:rsidP="004E22F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94465">
        <w:rPr>
          <w:b/>
          <w:sz w:val="24"/>
          <w:szCs w:val="24"/>
        </w:rPr>
        <w:t>Objetivos del procedimiento:</w:t>
      </w:r>
      <w:r w:rsidR="00942E64" w:rsidRPr="00A94465">
        <w:rPr>
          <w:sz w:val="24"/>
          <w:szCs w:val="24"/>
        </w:rPr>
        <w:t xml:space="preserve">    L</w:t>
      </w:r>
      <w:r w:rsidR="000460AE" w:rsidRPr="00A94465">
        <w:rPr>
          <w:sz w:val="24"/>
          <w:szCs w:val="24"/>
        </w:rPr>
        <w:t>a inyección de medicamentos directamente al interior del ojo permite en ciertos casos una acción muy eficaz sobre la</w:t>
      </w:r>
      <w:r w:rsidR="00942E64" w:rsidRPr="00A94465">
        <w:rPr>
          <w:sz w:val="24"/>
          <w:szCs w:val="24"/>
        </w:rPr>
        <w:t xml:space="preserve"> enfermedad  ocular a tratar, y además</w:t>
      </w:r>
      <w:r w:rsidR="005305F4" w:rsidRPr="00A94465">
        <w:rPr>
          <w:sz w:val="24"/>
          <w:szCs w:val="24"/>
        </w:rPr>
        <w:t xml:space="preserve"> minimiza</w:t>
      </w:r>
      <w:r w:rsidR="00942E64" w:rsidRPr="00A94465">
        <w:rPr>
          <w:sz w:val="24"/>
          <w:szCs w:val="24"/>
        </w:rPr>
        <w:t xml:space="preserve"> los efectos generales</w:t>
      </w:r>
      <w:r w:rsidR="005305F4" w:rsidRPr="00A94465">
        <w:rPr>
          <w:sz w:val="24"/>
          <w:szCs w:val="24"/>
        </w:rPr>
        <w:t xml:space="preserve"> indeseables.</w:t>
      </w:r>
      <w:r w:rsidR="000460AE" w:rsidRPr="00A94465">
        <w:rPr>
          <w:sz w:val="24"/>
          <w:szCs w:val="24"/>
        </w:rPr>
        <w:t xml:space="preserve"> </w:t>
      </w:r>
    </w:p>
    <w:p w:rsidR="00A94465" w:rsidRPr="00A94465" w:rsidRDefault="00A94465" w:rsidP="004E22FA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</w:p>
    <w:p w:rsidR="00BE6E36" w:rsidRPr="00A94465" w:rsidRDefault="00BE6E36" w:rsidP="004E22FA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  <w:r w:rsidRPr="00A94465">
        <w:rPr>
          <w:b/>
          <w:sz w:val="24"/>
          <w:szCs w:val="24"/>
        </w:rPr>
        <w:t>Descripción del procedimiento:</w:t>
      </w:r>
    </w:p>
    <w:p w:rsidR="004E22FA" w:rsidRPr="00A94465" w:rsidRDefault="008F30D9" w:rsidP="004E22FA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La inyección es realizada con el paciente en posición acostado</w:t>
      </w:r>
      <w:r w:rsidR="005305F4" w:rsidRPr="00A94465">
        <w:rPr>
          <w:sz w:val="24"/>
          <w:szCs w:val="24"/>
        </w:rPr>
        <w:t xml:space="preserve"> de espalda</w:t>
      </w:r>
      <w:r w:rsidRPr="00A94465">
        <w:rPr>
          <w:sz w:val="24"/>
          <w:szCs w:val="24"/>
        </w:rPr>
        <w:t xml:space="preserve"> o </w:t>
      </w:r>
      <w:proofErr w:type="spellStart"/>
      <w:r w:rsidRPr="00A94465">
        <w:rPr>
          <w:sz w:val="24"/>
          <w:szCs w:val="24"/>
        </w:rPr>
        <w:t>semisentado</w:t>
      </w:r>
      <w:proofErr w:type="spellEnd"/>
      <w:r w:rsidR="005305F4" w:rsidRPr="00A94465">
        <w:rPr>
          <w:sz w:val="24"/>
          <w:szCs w:val="24"/>
        </w:rPr>
        <w:t>.</w:t>
      </w:r>
      <w:r w:rsidR="004E22FA" w:rsidRPr="00A94465">
        <w:rPr>
          <w:sz w:val="24"/>
          <w:szCs w:val="24"/>
        </w:rPr>
        <w:t xml:space="preserve"> </w:t>
      </w:r>
    </w:p>
    <w:p w:rsidR="008F30D9" w:rsidRPr="00A94465" w:rsidRDefault="008F30D9" w:rsidP="004E22FA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El ojo es anestesiado por la instilación de colirio de anestésico</w:t>
      </w:r>
      <w:r w:rsidR="005305F4" w:rsidRPr="00A94465">
        <w:rPr>
          <w:sz w:val="24"/>
          <w:szCs w:val="24"/>
        </w:rPr>
        <w:t>.</w:t>
      </w:r>
    </w:p>
    <w:p w:rsidR="00942E64" w:rsidRPr="00A94465" w:rsidRDefault="00942E64" w:rsidP="004E22FA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Los parpados y la superficie ocular son desinfectados con un producto antiséptico para disminuir el riesgo de infección.</w:t>
      </w:r>
    </w:p>
    <w:p w:rsidR="00942E64" w:rsidRPr="00A94465" w:rsidRDefault="00942E64" w:rsidP="004E22FA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La cara es cubierta por un campo operatorio estéril y un separador de parpado estéril es utilizado.</w:t>
      </w:r>
    </w:p>
    <w:p w:rsidR="005305F4" w:rsidRPr="00A94465" w:rsidRDefault="00942E64" w:rsidP="004E22FA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 xml:space="preserve">La inyección </w:t>
      </w:r>
      <w:proofErr w:type="spellStart"/>
      <w:r w:rsidRPr="00A94465">
        <w:rPr>
          <w:sz w:val="24"/>
          <w:szCs w:val="24"/>
        </w:rPr>
        <w:t>intra</w:t>
      </w:r>
      <w:proofErr w:type="spellEnd"/>
      <w:r w:rsidRPr="00A94465">
        <w:rPr>
          <w:sz w:val="24"/>
          <w:szCs w:val="24"/>
        </w:rPr>
        <w:t xml:space="preserve"> vítrea no dura más que algunos segundos</w:t>
      </w:r>
      <w:r w:rsidR="005305F4" w:rsidRPr="00A94465">
        <w:rPr>
          <w:sz w:val="24"/>
          <w:szCs w:val="24"/>
        </w:rPr>
        <w:t xml:space="preserve">. Se utiliza una aguja muy fina que se introduce a través de la </w:t>
      </w:r>
      <w:proofErr w:type="spellStart"/>
      <w:r w:rsidR="005305F4" w:rsidRPr="00A94465">
        <w:rPr>
          <w:sz w:val="24"/>
          <w:szCs w:val="24"/>
        </w:rPr>
        <w:t>esclera</w:t>
      </w:r>
      <w:proofErr w:type="spellEnd"/>
      <w:r w:rsidR="005305F4" w:rsidRPr="00A94465">
        <w:rPr>
          <w:sz w:val="24"/>
          <w:szCs w:val="24"/>
        </w:rPr>
        <w:t xml:space="preserve">  (blanco del ojo), en un lugar preciso don</w:t>
      </w:r>
      <w:r w:rsidR="00E856D6" w:rsidRPr="00A94465">
        <w:rPr>
          <w:sz w:val="24"/>
          <w:szCs w:val="24"/>
        </w:rPr>
        <w:t xml:space="preserve">de se puede penetrar al ojo sin </w:t>
      </w:r>
      <w:r w:rsidR="005305F4" w:rsidRPr="00A94465">
        <w:rPr>
          <w:sz w:val="24"/>
          <w:szCs w:val="24"/>
        </w:rPr>
        <w:t>riesgo para las estructuras oculares.</w:t>
      </w:r>
    </w:p>
    <w:p w:rsidR="005305F4" w:rsidRPr="00A94465" w:rsidRDefault="005305F4" w:rsidP="004E22FA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 xml:space="preserve">Después de la inyección se instila colirio de antibiótico. </w:t>
      </w:r>
    </w:p>
    <w:p w:rsidR="00A94465" w:rsidRPr="00A94465" w:rsidRDefault="00A94465" w:rsidP="00A94465">
      <w:pPr>
        <w:spacing w:line="276" w:lineRule="auto"/>
        <w:ind w:left="360"/>
        <w:jc w:val="both"/>
        <w:rPr>
          <w:sz w:val="24"/>
          <w:szCs w:val="24"/>
        </w:rPr>
      </w:pPr>
    </w:p>
    <w:p w:rsidR="00BE6E36" w:rsidRPr="00A94465" w:rsidRDefault="00BE6E36" w:rsidP="004E22FA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  <w:r w:rsidRPr="00A94465">
        <w:rPr>
          <w:b/>
          <w:sz w:val="24"/>
          <w:szCs w:val="24"/>
        </w:rPr>
        <w:t>Riesgos del procedimiento:</w:t>
      </w:r>
    </w:p>
    <w:p w:rsidR="00BE6E36" w:rsidRPr="00A94465" w:rsidRDefault="00970D8B" w:rsidP="004E22F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Algunas complicaciones pueden sobrevenir y ser  transitorias o definitivas. Pueden necesitar un tratamiento médico como quirúrgico</w:t>
      </w:r>
      <w:r w:rsidR="004E22FA" w:rsidRPr="00A94465">
        <w:rPr>
          <w:sz w:val="24"/>
          <w:szCs w:val="24"/>
        </w:rPr>
        <w:t>.</w:t>
      </w:r>
    </w:p>
    <w:p w:rsidR="005305F4" w:rsidRPr="00A94465" w:rsidRDefault="00970D8B" w:rsidP="004E22F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La complicación má</w:t>
      </w:r>
      <w:r w:rsidR="00E856D6" w:rsidRPr="00A94465">
        <w:rPr>
          <w:sz w:val="24"/>
          <w:szCs w:val="24"/>
        </w:rPr>
        <w:t>s frecuente es sin importancia,</w:t>
      </w:r>
      <w:r w:rsidRPr="00A94465">
        <w:rPr>
          <w:sz w:val="24"/>
          <w:szCs w:val="24"/>
        </w:rPr>
        <w:t xml:space="preserve"> es la hemorragia </w:t>
      </w:r>
      <w:proofErr w:type="spellStart"/>
      <w:r w:rsidRPr="00A94465">
        <w:rPr>
          <w:sz w:val="24"/>
          <w:szCs w:val="24"/>
        </w:rPr>
        <w:t>subconjuntiva</w:t>
      </w:r>
      <w:r w:rsidR="006601BC" w:rsidRPr="00A94465">
        <w:rPr>
          <w:sz w:val="24"/>
          <w:szCs w:val="24"/>
        </w:rPr>
        <w:t>l</w:t>
      </w:r>
      <w:proofErr w:type="spellEnd"/>
      <w:r w:rsidR="004E22FA" w:rsidRPr="00A94465">
        <w:rPr>
          <w:sz w:val="24"/>
          <w:szCs w:val="24"/>
        </w:rPr>
        <w:t xml:space="preserve"> </w:t>
      </w:r>
      <w:r w:rsidR="006601BC" w:rsidRPr="00A94465">
        <w:rPr>
          <w:sz w:val="24"/>
          <w:szCs w:val="24"/>
        </w:rPr>
        <w:t>(</w:t>
      </w:r>
      <w:r w:rsidR="004E22FA" w:rsidRPr="00A94465">
        <w:rPr>
          <w:sz w:val="24"/>
          <w:szCs w:val="24"/>
        </w:rPr>
        <w:t>E</w:t>
      </w:r>
      <w:r w:rsidRPr="00A94465">
        <w:rPr>
          <w:sz w:val="24"/>
          <w:szCs w:val="24"/>
        </w:rPr>
        <w:t>l blanco del ojo se vuelve rojo en la zona de la inyección) que se resuelve espontáneamente en algunos días.</w:t>
      </w:r>
    </w:p>
    <w:p w:rsidR="00E856D6" w:rsidRPr="00A94465" w:rsidRDefault="00E856D6" w:rsidP="004E22F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Las otras complicaciones son muy raras y pueden suceder pese a que su médico tome todas las precauciones necesarias. Excepcionalmente, y como en toda cirugía pueden tomar un carácter de gravedad, pudiendo conducir a</w:t>
      </w:r>
      <w:r w:rsidR="004D3E58" w:rsidRPr="00A94465">
        <w:rPr>
          <w:sz w:val="24"/>
          <w:szCs w:val="24"/>
        </w:rPr>
        <w:t xml:space="preserve"> una pé</w:t>
      </w:r>
      <w:r w:rsidRPr="00A94465">
        <w:rPr>
          <w:sz w:val="24"/>
          <w:szCs w:val="24"/>
        </w:rPr>
        <w:t xml:space="preserve">rdida de visión y </w:t>
      </w:r>
      <w:r w:rsidR="004D3E58" w:rsidRPr="00A94465">
        <w:rPr>
          <w:sz w:val="24"/>
          <w:szCs w:val="24"/>
        </w:rPr>
        <w:t>en los casos más raros a la pérdida del ojo.</w:t>
      </w:r>
    </w:p>
    <w:p w:rsidR="006601BC" w:rsidRPr="00A94465" w:rsidRDefault="004D3E58" w:rsidP="00DA42DF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Infecciones que se manifestarían por baja de visión, dolor y enrojecimiento ocular. Si usted percibiera estos síntomas en las horas</w:t>
      </w:r>
      <w:r w:rsidR="006601BC" w:rsidRPr="00A94465">
        <w:rPr>
          <w:sz w:val="24"/>
          <w:szCs w:val="24"/>
        </w:rPr>
        <w:t xml:space="preserve"> o días posteriores a la inyección contacte inmediatamente a su oftalmólogo</w:t>
      </w:r>
      <w:r w:rsidR="00DA42DF" w:rsidRPr="00A94465">
        <w:rPr>
          <w:sz w:val="24"/>
          <w:szCs w:val="24"/>
        </w:rPr>
        <w:t xml:space="preserve"> </w:t>
      </w:r>
      <w:r w:rsidR="006601BC" w:rsidRPr="00A94465">
        <w:rPr>
          <w:sz w:val="24"/>
          <w:szCs w:val="24"/>
        </w:rPr>
        <w:t>o el centro Hospitalario más próximo para no demorar el tratamiento.</w:t>
      </w:r>
      <w:r w:rsidRPr="00A94465">
        <w:rPr>
          <w:sz w:val="24"/>
          <w:szCs w:val="24"/>
        </w:rPr>
        <w:t xml:space="preserve"> </w:t>
      </w:r>
    </w:p>
    <w:p w:rsidR="006601BC" w:rsidRPr="00A94465" w:rsidRDefault="006601BC" w:rsidP="004E22FA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Hipertensión ocular que puede requerir tratamiento médico o quirúrgico.</w:t>
      </w:r>
    </w:p>
    <w:p w:rsidR="00841B90" w:rsidRPr="00A94465" w:rsidRDefault="006601BC" w:rsidP="004E22FA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Lesiones del cristalino y la consecuente catarata – Hemorragia vítrea –Desprendimiento de retina</w:t>
      </w:r>
    </w:p>
    <w:p w:rsidR="00841B90" w:rsidRPr="00A94465" w:rsidRDefault="00841B90" w:rsidP="004E22FA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</w:p>
    <w:p w:rsidR="00BE6E36" w:rsidRPr="00A94465" w:rsidRDefault="00BE6E36" w:rsidP="004E22FA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  <w:r w:rsidRPr="00A94465">
        <w:rPr>
          <w:b/>
          <w:sz w:val="24"/>
          <w:szCs w:val="24"/>
        </w:rPr>
        <w:t>Alternativas al procedimiento propuesto:</w:t>
      </w:r>
    </w:p>
    <w:p w:rsidR="00BE6E36" w:rsidRPr="00A94465" w:rsidRDefault="00227990" w:rsidP="00F11729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94465">
        <w:rPr>
          <w:sz w:val="24"/>
          <w:szCs w:val="24"/>
        </w:rPr>
        <w:t>No existen actualmente</w:t>
      </w:r>
    </w:p>
    <w:p w:rsidR="00F11729" w:rsidRPr="00A94465" w:rsidRDefault="00F11729" w:rsidP="004E22FA">
      <w:pPr>
        <w:tabs>
          <w:tab w:val="left" w:pos="567"/>
        </w:tabs>
        <w:spacing w:line="276" w:lineRule="auto"/>
        <w:rPr>
          <w:b/>
          <w:sz w:val="24"/>
          <w:szCs w:val="24"/>
        </w:rPr>
      </w:pPr>
    </w:p>
    <w:p w:rsidR="00BE6E36" w:rsidRPr="00A94465" w:rsidRDefault="00BE6E36" w:rsidP="004E22FA">
      <w:pPr>
        <w:tabs>
          <w:tab w:val="left" w:pos="567"/>
        </w:tabs>
        <w:spacing w:line="276" w:lineRule="auto"/>
        <w:rPr>
          <w:b/>
          <w:sz w:val="24"/>
          <w:szCs w:val="24"/>
        </w:rPr>
      </w:pPr>
      <w:r w:rsidRPr="00A94465">
        <w:rPr>
          <w:b/>
          <w:sz w:val="24"/>
          <w:szCs w:val="24"/>
        </w:rPr>
        <w:t>Consecuencias de no aceptar el procedimiento:</w:t>
      </w:r>
    </w:p>
    <w:p w:rsidR="00BE6E36" w:rsidRPr="00A94465" w:rsidRDefault="00227990" w:rsidP="00F11729">
      <w:pPr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 w:rsidRPr="00A94465">
        <w:rPr>
          <w:sz w:val="24"/>
          <w:szCs w:val="24"/>
        </w:rPr>
        <w:t>Probable pérdida progresiva dela visión</w:t>
      </w:r>
    </w:p>
    <w:p w:rsidR="00F11729" w:rsidRPr="00A94465" w:rsidRDefault="00F11729" w:rsidP="004E22FA">
      <w:pPr>
        <w:tabs>
          <w:tab w:val="left" w:pos="567"/>
        </w:tabs>
        <w:spacing w:line="276" w:lineRule="auto"/>
        <w:rPr>
          <w:b/>
          <w:sz w:val="24"/>
          <w:szCs w:val="24"/>
        </w:rPr>
      </w:pPr>
    </w:p>
    <w:p w:rsidR="00BE6E36" w:rsidRPr="00A94465" w:rsidRDefault="00BE6E36" w:rsidP="004E22FA">
      <w:pPr>
        <w:tabs>
          <w:tab w:val="left" w:pos="567"/>
        </w:tabs>
        <w:spacing w:line="276" w:lineRule="auto"/>
        <w:rPr>
          <w:b/>
          <w:sz w:val="24"/>
          <w:szCs w:val="24"/>
        </w:rPr>
      </w:pPr>
      <w:r w:rsidRPr="00A94465">
        <w:rPr>
          <w:b/>
          <w:sz w:val="24"/>
          <w:szCs w:val="24"/>
        </w:rPr>
        <w:t>Mecanismo para solicitar más información:</w:t>
      </w:r>
    </w:p>
    <w:p w:rsidR="00BE6E36" w:rsidRPr="00A94465" w:rsidRDefault="00227990" w:rsidP="00F11729">
      <w:pPr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 w:rsidRPr="00A94465">
        <w:rPr>
          <w:sz w:val="24"/>
          <w:szCs w:val="24"/>
        </w:rPr>
        <w:t>Con su oftalmólogo trat</w:t>
      </w:r>
      <w:r w:rsidR="00841B90" w:rsidRPr="00A94465">
        <w:rPr>
          <w:sz w:val="24"/>
          <w:szCs w:val="24"/>
        </w:rPr>
        <w:t>ante</w:t>
      </w:r>
    </w:p>
    <w:p w:rsidR="00DA42DF" w:rsidRPr="00A94465" w:rsidRDefault="00DA42DF" w:rsidP="004E22F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203A18" w:rsidRPr="00A94465" w:rsidRDefault="00203A18" w:rsidP="00203A18">
      <w:pPr>
        <w:pStyle w:val="Default"/>
      </w:pPr>
      <w:r w:rsidRPr="00A94465">
        <w:rPr>
          <w:b/>
          <w:bCs/>
        </w:rPr>
        <w:t xml:space="preserve">Revocabilidad </w:t>
      </w:r>
    </w:p>
    <w:p w:rsidR="00203A18" w:rsidRPr="00A94465" w:rsidRDefault="00203A18" w:rsidP="00203A18">
      <w:pPr>
        <w:pStyle w:val="Textoindependiente"/>
        <w:rPr>
          <w:rFonts w:ascii="Times New Roman" w:hAnsi="Times New Roman"/>
          <w:b/>
          <w:bCs/>
          <w:szCs w:val="24"/>
        </w:rPr>
      </w:pPr>
      <w:r w:rsidRPr="00A94465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203A18" w:rsidRPr="00A94465" w:rsidRDefault="00203A18" w:rsidP="00203A18">
      <w:pPr>
        <w:rPr>
          <w:sz w:val="24"/>
          <w:szCs w:val="24"/>
        </w:rPr>
      </w:pPr>
    </w:p>
    <w:p w:rsidR="0094481E" w:rsidRPr="00A94465" w:rsidRDefault="0094481E" w:rsidP="00A94465">
      <w:pPr>
        <w:rPr>
          <w:rFonts w:ascii="Arial" w:hAnsi="Arial" w:cs="Arial"/>
          <w:sz w:val="24"/>
          <w:szCs w:val="24"/>
        </w:rPr>
      </w:pPr>
    </w:p>
    <w:sectPr w:rsidR="0094481E" w:rsidRPr="00A94465" w:rsidSect="00A94465">
      <w:pgSz w:w="12240" w:h="15840" w:code="1"/>
      <w:pgMar w:top="720" w:right="1325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7183131"/>
    <w:multiLevelType w:val="hybridMultilevel"/>
    <w:tmpl w:val="A6F69BB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A4CBC"/>
    <w:multiLevelType w:val="hybridMultilevel"/>
    <w:tmpl w:val="C6E6D8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691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4E61AC"/>
    <w:multiLevelType w:val="hybridMultilevel"/>
    <w:tmpl w:val="9D80CA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A812B3"/>
    <w:multiLevelType w:val="hybridMultilevel"/>
    <w:tmpl w:val="70D0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63358"/>
    <w:multiLevelType w:val="hybridMultilevel"/>
    <w:tmpl w:val="FB98A7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06ADC"/>
    <w:rsid w:val="00032890"/>
    <w:rsid w:val="00042AD2"/>
    <w:rsid w:val="000432E5"/>
    <w:rsid w:val="000460AE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37DB3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A18"/>
    <w:rsid w:val="00203E58"/>
    <w:rsid w:val="002224A5"/>
    <w:rsid w:val="00227990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635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3E58"/>
    <w:rsid w:val="004D63D7"/>
    <w:rsid w:val="004E22FA"/>
    <w:rsid w:val="004E515B"/>
    <w:rsid w:val="004E78EA"/>
    <w:rsid w:val="004F7255"/>
    <w:rsid w:val="0050430A"/>
    <w:rsid w:val="0051175D"/>
    <w:rsid w:val="00512C25"/>
    <w:rsid w:val="00514269"/>
    <w:rsid w:val="00526DA9"/>
    <w:rsid w:val="005305F4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01BC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C648C"/>
    <w:rsid w:val="006D3095"/>
    <w:rsid w:val="006D5E2D"/>
    <w:rsid w:val="006E2631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41B90"/>
    <w:rsid w:val="00871B95"/>
    <w:rsid w:val="00884F9E"/>
    <w:rsid w:val="0089519D"/>
    <w:rsid w:val="008A141F"/>
    <w:rsid w:val="008A2DFE"/>
    <w:rsid w:val="008B5DD9"/>
    <w:rsid w:val="008C2BB9"/>
    <w:rsid w:val="008C3422"/>
    <w:rsid w:val="008C3494"/>
    <w:rsid w:val="008E4B08"/>
    <w:rsid w:val="008E4DA0"/>
    <w:rsid w:val="008F30D9"/>
    <w:rsid w:val="008F3B9C"/>
    <w:rsid w:val="008F4D4A"/>
    <w:rsid w:val="00910544"/>
    <w:rsid w:val="0091613F"/>
    <w:rsid w:val="009179BA"/>
    <w:rsid w:val="0093002B"/>
    <w:rsid w:val="00931254"/>
    <w:rsid w:val="00940343"/>
    <w:rsid w:val="00940566"/>
    <w:rsid w:val="00942E64"/>
    <w:rsid w:val="0094481E"/>
    <w:rsid w:val="00953311"/>
    <w:rsid w:val="00957BDB"/>
    <w:rsid w:val="00970D8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4465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44333"/>
    <w:rsid w:val="00D52A9A"/>
    <w:rsid w:val="00D636C4"/>
    <w:rsid w:val="00D64F2C"/>
    <w:rsid w:val="00D6527C"/>
    <w:rsid w:val="00D7040F"/>
    <w:rsid w:val="00D73547"/>
    <w:rsid w:val="00D73B89"/>
    <w:rsid w:val="00D80F84"/>
    <w:rsid w:val="00DA42DF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56D6"/>
    <w:rsid w:val="00E86DE2"/>
    <w:rsid w:val="00E90377"/>
    <w:rsid w:val="00EB348B"/>
    <w:rsid w:val="00EC49FA"/>
    <w:rsid w:val="00ED2AD0"/>
    <w:rsid w:val="00EF05CE"/>
    <w:rsid w:val="00EF099B"/>
    <w:rsid w:val="00F07D77"/>
    <w:rsid w:val="00F11729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03A18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3A18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unhideWhenUsed/>
    <w:rsid w:val="00A94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03A18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3A18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unhideWhenUsed/>
    <w:rsid w:val="00A94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2015-02-09T15:26:00Z</cp:lastPrinted>
  <dcterms:created xsi:type="dcterms:W3CDTF">2017-09-20T19:11:00Z</dcterms:created>
  <dcterms:modified xsi:type="dcterms:W3CDTF">2021-06-07T20:16:00Z</dcterms:modified>
</cp:coreProperties>
</file>