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58" w:rsidRDefault="00F23358" w:rsidP="00F23358">
      <w:r>
        <w:rPr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3EBB525" wp14:editId="14912E13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358" w:rsidRDefault="00F23358" w:rsidP="00F23358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F23358" w:rsidRDefault="00F23358" w:rsidP="00F23358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F23358" w:rsidRPr="00EA0B20" w:rsidRDefault="00F23358" w:rsidP="00F23358">
      <w:pPr>
        <w:tabs>
          <w:tab w:val="left" w:pos="1920"/>
          <w:tab w:val="center" w:pos="4126"/>
          <w:tab w:val="center" w:pos="4419"/>
          <w:tab w:val="left" w:pos="7215"/>
        </w:tabs>
        <w:jc w:val="center"/>
        <w:rPr>
          <w:b/>
          <w:sz w:val="24"/>
          <w:szCs w:val="24"/>
          <w:u w:val="single"/>
        </w:rPr>
      </w:pPr>
    </w:p>
    <w:p w:rsidR="00F23358" w:rsidRPr="00F23358" w:rsidRDefault="00F23358" w:rsidP="00F23358">
      <w:pPr>
        <w:jc w:val="center"/>
        <w:rPr>
          <w:b/>
          <w:sz w:val="24"/>
          <w:szCs w:val="24"/>
          <w:u w:val="single"/>
        </w:rPr>
      </w:pPr>
      <w:r w:rsidRPr="00F23358">
        <w:rPr>
          <w:b/>
          <w:sz w:val="24"/>
          <w:szCs w:val="24"/>
          <w:u w:val="single"/>
        </w:rPr>
        <w:t>INFORMACIÓN PARA PACIENTES:</w:t>
      </w:r>
    </w:p>
    <w:p w:rsidR="00F23358" w:rsidRPr="00F23358" w:rsidRDefault="00F23358" w:rsidP="00F23358">
      <w:pPr>
        <w:jc w:val="center"/>
        <w:rPr>
          <w:b/>
          <w:sz w:val="24"/>
          <w:szCs w:val="24"/>
          <w:u w:val="single"/>
        </w:rPr>
      </w:pPr>
      <w:r w:rsidRPr="00F23358">
        <w:rPr>
          <w:b/>
          <w:sz w:val="24"/>
          <w:szCs w:val="24"/>
          <w:u w:val="single"/>
        </w:rPr>
        <w:t>“EXAMENES CON MEDIO DE CONTRASTE YODADO INTRAVENOSO</w:t>
      </w:r>
    </w:p>
    <w:p w:rsidR="00F23358" w:rsidRPr="00F23358" w:rsidRDefault="00F23358" w:rsidP="00F23358">
      <w:pPr>
        <w:jc w:val="center"/>
        <w:rPr>
          <w:b/>
          <w:sz w:val="24"/>
          <w:szCs w:val="24"/>
          <w:u w:val="single"/>
        </w:rPr>
      </w:pPr>
      <w:r w:rsidRPr="00F23358">
        <w:rPr>
          <w:b/>
          <w:sz w:val="24"/>
          <w:szCs w:val="24"/>
          <w:u w:val="single"/>
        </w:rPr>
        <w:t>(PIELOGRAFÍAS Y/O SCANNER)”</w:t>
      </w:r>
    </w:p>
    <w:p w:rsidR="00F23358" w:rsidRPr="00EA0B20" w:rsidRDefault="00F23358" w:rsidP="00F23358">
      <w:pPr>
        <w:tabs>
          <w:tab w:val="left" w:pos="7050"/>
        </w:tabs>
        <w:jc w:val="both"/>
        <w:rPr>
          <w:b/>
          <w:sz w:val="24"/>
          <w:szCs w:val="28"/>
          <w:u w:val="single"/>
        </w:rPr>
      </w:pPr>
    </w:p>
    <w:p w:rsidR="00F23358" w:rsidRPr="0001392B" w:rsidRDefault="00F23358" w:rsidP="00F23358">
      <w:pPr>
        <w:jc w:val="both"/>
        <w:rPr>
          <w:sz w:val="24"/>
          <w:szCs w:val="24"/>
          <w:u w:val="single"/>
        </w:rPr>
      </w:pPr>
    </w:p>
    <w:p w:rsidR="001603C4" w:rsidRDefault="001603C4" w:rsidP="001603C4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1603C4" w:rsidRDefault="001603C4" w:rsidP="001603C4">
      <w:pPr>
        <w:jc w:val="both"/>
        <w:rPr>
          <w:sz w:val="24"/>
        </w:rPr>
      </w:pPr>
    </w:p>
    <w:p w:rsidR="001603C4" w:rsidRDefault="001603C4" w:rsidP="001603C4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BE6E36" w:rsidRPr="006C2A67" w:rsidRDefault="00F125D9" w:rsidP="00BE6E36">
      <w:pPr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E6E36" w:rsidRPr="00F125D9" w:rsidRDefault="00BE6E36" w:rsidP="00F125D9">
      <w:pPr>
        <w:rPr>
          <w:b/>
          <w:sz w:val="24"/>
          <w:szCs w:val="24"/>
        </w:rPr>
      </w:pPr>
    </w:p>
    <w:p w:rsidR="00BE6E36" w:rsidRPr="00F125D9" w:rsidRDefault="00BE6E36" w:rsidP="00F125D9">
      <w:pPr>
        <w:jc w:val="both"/>
        <w:rPr>
          <w:b/>
          <w:sz w:val="24"/>
          <w:szCs w:val="24"/>
        </w:rPr>
      </w:pPr>
      <w:r w:rsidRPr="00F125D9">
        <w:rPr>
          <w:b/>
          <w:sz w:val="24"/>
          <w:szCs w:val="24"/>
        </w:rPr>
        <w:t>Objetivos del procedimiento:</w:t>
      </w:r>
    </w:p>
    <w:p w:rsidR="00BE6E36" w:rsidRPr="00F125D9" w:rsidRDefault="00C327B8" w:rsidP="00F125D9">
      <w:pPr>
        <w:jc w:val="both"/>
        <w:rPr>
          <w:sz w:val="24"/>
          <w:szCs w:val="24"/>
        </w:rPr>
      </w:pPr>
      <w:r w:rsidRPr="00F125D9">
        <w:rPr>
          <w:sz w:val="24"/>
          <w:szCs w:val="24"/>
        </w:rPr>
        <w:t>El objetivo de este examen es visualizar con mejor</w:t>
      </w:r>
      <w:r w:rsidR="00681225">
        <w:rPr>
          <w:sz w:val="24"/>
          <w:szCs w:val="24"/>
        </w:rPr>
        <w:t xml:space="preserve"> definición</w:t>
      </w:r>
      <w:r w:rsidR="004E386D">
        <w:rPr>
          <w:sz w:val="24"/>
          <w:szCs w:val="24"/>
        </w:rPr>
        <w:t xml:space="preserve"> los órganos internos</w:t>
      </w:r>
      <w:r w:rsidR="00681225">
        <w:rPr>
          <w:sz w:val="24"/>
          <w:szCs w:val="24"/>
        </w:rPr>
        <w:t xml:space="preserve"> gracias al uso de </w:t>
      </w:r>
      <w:r w:rsidRPr="00F125D9">
        <w:rPr>
          <w:sz w:val="24"/>
          <w:szCs w:val="24"/>
        </w:rPr>
        <w:t>contraste</w:t>
      </w:r>
      <w:r w:rsidR="00681225">
        <w:rPr>
          <w:sz w:val="24"/>
          <w:szCs w:val="24"/>
        </w:rPr>
        <w:t>,</w:t>
      </w:r>
      <w:r w:rsidR="004E386D">
        <w:rPr>
          <w:sz w:val="24"/>
          <w:szCs w:val="24"/>
        </w:rPr>
        <w:t xml:space="preserve"> y así</w:t>
      </w:r>
      <w:r w:rsidRPr="00F125D9">
        <w:rPr>
          <w:sz w:val="24"/>
          <w:szCs w:val="24"/>
        </w:rPr>
        <w:t xml:space="preserve"> distinguir</w:t>
      </w:r>
      <w:r w:rsidR="004E386D">
        <w:rPr>
          <w:sz w:val="24"/>
          <w:szCs w:val="24"/>
        </w:rPr>
        <w:t xml:space="preserve">los </w:t>
      </w:r>
      <w:r w:rsidRPr="00F125D9">
        <w:rPr>
          <w:sz w:val="24"/>
          <w:szCs w:val="24"/>
        </w:rPr>
        <w:t xml:space="preserve"> con may</w:t>
      </w:r>
      <w:r w:rsidR="004E386D">
        <w:rPr>
          <w:sz w:val="24"/>
          <w:szCs w:val="24"/>
        </w:rPr>
        <w:t xml:space="preserve">or </w:t>
      </w:r>
      <w:r w:rsidR="002542FE">
        <w:rPr>
          <w:sz w:val="24"/>
          <w:szCs w:val="24"/>
        </w:rPr>
        <w:t>claridad.</w:t>
      </w:r>
    </w:p>
    <w:p w:rsidR="00712A23" w:rsidRPr="00F125D9" w:rsidRDefault="00712A23" w:rsidP="00F125D9">
      <w:pPr>
        <w:jc w:val="both"/>
        <w:rPr>
          <w:b/>
          <w:sz w:val="24"/>
          <w:szCs w:val="24"/>
        </w:rPr>
      </w:pPr>
    </w:p>
    <w:p w:rsidR="00BE6E36" w:rsidRPr="00F125D9" w:rsidRDefault="00BE6E36" w:rsidP="00F125D9">
      <w:pPr>
        <w:jc w:val="both"/>
        <w:rPr>
          <w:b/>
          <w:sz w:val="24"/>
          <w:szCs w:val="24"/>
        </w:rPr>
      </w:pPr>
      <w:r w:rsidRPr="00F125D9">
        <w:rPr>
          <w:b/>
          <w:sz w:val="24"/>
          <w:szCs w:val="24"/>
        </w:rPr>
        <w:t>Descripción del procedimiento:</w:t>
      </w:r>
    </w:p>
    <w:p w:rsidR="00B27F61" w:rsidRPr="00F125D9" w:rsidRDefault="00C327B8" w:rsidP="00F125D9">
      <w:pPr>
        <w:jc w:val="both"/>
        <w:rPr>
          <w:sz w:val="24"/>
          <w:szCs w:val="24"/>
        </w:rPr>
      </w:pPr>
      <w:r w:rsidRPr="00F125D9">
        <w:rPr>
          <w:sz w:val="24"/>
          <w:szCs w:val="24"/>
        </w:rPr>
        <w:t>Deberá acostarse en una camilla especial donde se le colocará un</w:t>
      </w:r>
      <w:r w:rsidR="00B27F61" w:rsidRPr="00F125D9">
        <w:rPr>
          <w:sz w:val="24"/>
          <w:szCs w:val="24"/>
        </w:rPr>
        <w:t>a vía</w:t>
      </w:r>
      <w:r w:rsidRPr="00F125D9">
        <w:rPr>
          <w:sz w:val="24"/>
          <w:szCs w:val="24"/>
        </w:rPr>
        <w:t xml:space="preserve"> ven</w:t>
      </w:r>
      <w:r w:rsidR="00B27F61" w:rsidRPr="00F125D9">
        <w:rPr>
          <w:sz w:val="24"/>
          <w:szCs w:val="24"/>
        </w:rPr>
        <w:t>osa</w:t>
      </w:r>
      <w:r w:rsidRPr="00F125D9">
        <w:rPr>
          <w:sz w:val="24"/>
          <w:szCs w:val="24"/>
        </w:rPr>
        <w:t xml:space="preserve"> por donde ingresará un líquido especial a base de yodo que realzará las estructuras internas. </w:t>
      </w:r>
    </w:p>
    <w:p w:rsidR="00B27F61" w:rsidRPr="00F125D9" w:rsidRDefault="00C327B8" w:rsidP="00F125D9">
      <w:pPr>
        <w:jc w:val="both"/>
        <w:rPr>
          <w:sz w:val="24"/>
          <w:szCs w:val="24"/>
        </w:rPr>
      </w:pPr>
      <w:r w:rsidRPr="00F125D9">
        <w:rPr>
          <w:sz w:val="24"/>
          <w:szCs w:val="24"/>
        </w:rPr>
        <w:t>La camilla se moverá automáticamente para que el equipo le tome una serie de radiografías en secuencias programadas</w:t>
      </w:r>
      <w:r w:rsidR="00B27F61" w:rsidRPr="00F125D9">
        <w:rPr>
          <w:sz w:val="24"/>
          <w:szCs w:val="24"/>
        </w:rPr>
        <w:t xml:space="preserve">. </w:t>
      </w:r>
    </w:p>
    <w:p w:rsidR="00C327B8" w:rsidRPr="00F125D9" w:rsidRDefault="00B27F61" w:rsidP="00F125D9">
      <w:pPr>
        <w:jc w:val="both"/>
        <w:rPr>
          <w:sz w:val="24"/>
          <w:szCs w:val="24"/>
        </w:rPr>
      </w:pPr>
      <w:r w:rsidRPr="00F125D9">
        <w:rPr>
          <w:sz w:val="24"/>
          <w:szCs w:val="24"/>
        </w:rPr>
        <w:t>En algunos casos Ud. deberá</w:t>
      </w:r>
      <w:r w:rsidR="002012ED">
        <w:rPr>
          <w:sz w:val="24"/>
          <w:szCs w:val="24"/>
        </w:rPr>
        <w:t xml:space="preserve"> seguir instrucciones simples como:</w:t>
      </w:r>
      <w:r w:rsidRPr="00F125D9">
        <w:rPr>
          <w:sz w:val="24"/>
          <w:szCs w:val="24"/>
        </w:rPr>
        <w:t xml:space="preserve"> </w:t>
      </w:r>
      <w:r w:rsidR="00681225">
        <w:rPr>
          <w:sz w:val="24"/>
          <w:szCs w:val="24"/>
        </w:rPr>
        <w:t xml:space="preserve">tomar aire, </w:t>
      </w:r>
      <w:r w:rsidRPr="00F125D9">
        <w:rPr>
          <w:sz w:val="24"/>
          <w:szCs w:val="24"/>
        </w:rPr>
        <w:t xml:space="preserve">aguantar la respiración o no tragar </w:t>
      </w:r>
      <w:r w:rsidR="002012ED">
        <w:rPr>
          <w:sz w:val="24"/>
          <w:szCs w:val="24"/>
        </w:rPr>
        <w:t>por períodos cortos de tiempo y,</w:t>
      </w:r>
      <w:r w:rsidRPr="00F125D9">
        <w:rPr>
          <w:sz w:val="24"/>
          <w:szCs w:val="24"/>
        </w:rPr>
        <w:t xml:space="preserve"> salvo un leve calor durante la inyección del líquido, (15 segundos), Ud</w:t>
      </w:r>
      <w:r w:rsidR="002012ED">
        <w:rPr>
          <w:sz w:val="24"/>
          <w:szCs w:val="24"/>
        </w:rPr>
        <w:t>.</w:t>
      </w:r>
      <w:r w:rsidRPr="00F125D9">
        <w:rPr>
          <w:sz w:val="24"/>
          <w:szCs w:val="24"/>
        </w:rPr>
        <w:t xml:space="preserve"> no sentirá nada</w:t>
      </w:r>
      <w:r w:rsidR="002012ED">
        <w:rPr>
          <w:sz w:val="24"/>
          <w:szCs w:val="24"/>
        </w:rPr>
        <w:t>.</w:t>
      </w:r>
    </w:p>
    <w:p w:rsidR="00712A23" w:rsidRPr="00F125D9" w:rsidRDefault="00712A23" w:rsidP="00F125D9">
      <w:pPr>
        <w:jc w:val="both"/>
        <w:rPr>
          <w:b/>
          <w:sz w:val="24"/>
          <w:szCs w:val="24"/>
        </w:rPr>
      </w:pPr>
    </w:p>
    <w:p w:rsidR="00BE6E36" w:rsidRPr="00F125D9" w:rsidRDefault="00BE6E36" w:rsidP="00F125D9">
      <w:pPr>
        <w:jc w:val="both"/>
        <w:rPr>
          <w:b/>
          <w:sz w:val="24"/>
          <w:szCs w:val="24"/>
        </w:rPr>
      </w:pPr>
      <w:r w:rsidRPr="00F125D9">
        <w:rPr>
          <w:b/>
          <w:sz w:val="24"/>
          <w:szCs w:val="24"/>
        </w:rPr>
        <w:t>Riesgos del procedimiento:</w:t>
      </w:r>
    </w:p>
    <w:p w:rsidR="00B27F61" w:rsidRPr="00F125D9" w:rsidRDefault="00B27F61" w:rsidP="00F125D9">
      <w:pPr>
        <w:jc w:val="both"/>
        <w:rPr>
          <w:sz w:val="24"/>
          <w:szCs w:val="24"/>
        </w:rPr>
      </w:pPr>
      <w:r w:rsidRPr="00F125D9">
        <w:rPr>
          <w:sz w:val="24"/>
          <w:szCs w:val="24"/>
        </w:rPr>
        <w:t>En pacientes alérgicos</w:t>
      </w:r>
      <w:r w:rsidR="003D4A78" w:rsidRPr="00F125D9">
        <w:rPr>
          <w:sz w:val="24"/>
          <w:szCs w:val="24"/>
        </w:rPr>
        <w:t>, especialmente a pes</w:t>
      </w:r>
      <w:r w:rsidRPr="00F125D9">
        <w:rPr>
          <w:sz w:val="24"/>
          <w:szCs w:val="24"/>
        </w:rPr>
        <w:t>cados, mariscos o chocolates,  puede desencadenar una reacción alérgica.</w:t>
      </w:r>
    </w:p>
    <w:p w:rsidR="00B27F61" w:rsidRPr="00F125D9" w:rsidRDefault="00B27F61" w:rsidP="00F125D9">
      <w:pPr>
        <w:jc w:val="both"/>
        <w:rPr>
          <w:sz w:val="24"/>
          <w:szCs w:val="24"/>
        </w:rPr>
      </w:pPr>
      <w:r w:rsidRPr="00F125D9">
        <w:rPr>
          <w:sz w:val="24"/>
          <w:szCs w:val="24"/>
        </w:rPr>
        <w:t>ES IMPORTANTE NOTIFICAR CUALQUIER ANTECEDENTE CONOCIDO DE ALERGIAS PREVIAS</w:t>
      </w:r>
      <w:r w:rsidR="00F73A01">
        <w:rPr>
          <w:sz w:val="24"/>
          <w:szCs w:val="24"/>
        </w:rPr>
        <w:t>.</w:t>
      </w:r>
    </w:p>
    <w:p w:rsidR="00BE6E36" w:rsidRDefault="003D4A78" w:rsidP="00F125D9">
      <w:pPr>
        <w:jc w:val="both"/>
        <w:rPr>
          <w:sz w:val="24"/>
          <w:szCs w:val="24"/>
        </w:rPr>
      </w:pPr>
      <w:r w:rsidRPr="00F125D9">
        <w:rPr>
          <w:sz w:val="24"/>
          <w:szCs w:val="24"/>
        </w:rPr>
        <w:t>El líquido se elimina normalmente por los riñones afectando su funcionamiento</w:t>
      </w:r>
      <w:r w:rsidR="00032D71" w:rsidRPr="00F125D9">
        <w:rPr>
          <w:sz w:val="24"/>
          <w:szCs w:val="24"/>
        </w:rPr>
        <w:t xml:space="preserve"> por lo que  deberá responder un cuestionario, a lo menos una semana antes del procedimiento, </w:t>
      </w:r>
      <w:r w:rsidR="002D2AAB">
        <w:rPr>
          <w:sz w:val="24"/>
          <w:szCs w:val="24"/>
        </w:rPr>
        <w:t>a fin de evaluar si es necesario</w:t>
      </w:r>
      <w:r w:rsidR="00032D71" w:rsidRPr="00F125D9">
        <w:rPr>
          <w:sz w:val="24"/>
          <w:szCs w:val="24"/>
        </w:rPr>
        <w:t xml:space="preserve"> aplicar procedimientos de protección rena</w:t>
      </w:r>
      <w:r w:rsidR="00F73A01">
        <w:rPr>
          <w:sz w:val="24"/>
          <w:szCs w:val="24"/>
        </w:rPr>
        <w:t>l,</w:t>
      </w:r>
      <w:r w:rsidR="00032D71" w:rsidRPr="00F125D9">
        <w:rPr>
          <w:sz w:val="24"/>
          <w:szCs w:val="24"/>
        </w:rPr>
        <w:t xml:space="preserve"> suspender el TAC momentáneamente o en forma definitiva</w:t>
      </w:r>
    </w:p>
    <w:p w:rsidR="00F73A01" w:rsidRPr="00F125D9" w:rsidRDefault="00F73A01" w:rsidP="00F125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caso de encontrarse embarazada, podría generarse daño en la formación  normal del embrión en desarrollo dado el uso de </w:t>
      </w:r>
      <w:r w:rsidR="00FB758E">
        <w:rPr>
          <w:sz w:val="24"/>
          <w:szCs w:val="24"/>
        </w:rPr>
        <w:t>radiaciones ionizantes.</w:t>
      </w:r>
    </w:p>
    <w:p w:rsidR="00712A23" w:rsidRPr="00F125D9" w:rsidRDefault="00712A23" w:rsidP="00F125D9">
      <w:pPr>
        <w:jc w:val="both"/>
        <w:rPr>
          <w:b/>
          <w:sz w:val="24"/>
          <w:szCs w:val="24"/>
        </w:rPr>
      </w:pPr>
    </w:p>
    <w:p w:rsidR="00BE6E36" w:rsidRPr="00F125D9" w:rsidRDefault="00BE6E36" w:rsidP="00F125D9">
      <w:pPr>
        <w:jc w:val="both"/>
        <w:rPr>
          <w:b/>
          <w:sz w:val="24"/>
          <w:szCs w:val="24"/>
        </w:rPr>
      </w:pPr>
      <w:r w:rsidRPr="00F125D9">
        <w:rPr>
          <w:b/>
          <w:sz w:val="24"/>
          <w:szCs w:val="24"/>
        </w:rPr>
        <w:t>Alternativas al procedimiento propuesto:</w:t>
      </w:r>
    </w:p>
    <w:p w:rsidR="006B4F70" w:rsidRPr="00F125D9" w:rsidRDefault="00032D71" w:rsidP="00F125D9">
      <w:pPr>
        <w:jc w:val="both"/>
        <w:rPr>
          <w:sz w:val="24"/>
          <w:szCs w:val="24"/>
        </w:rPr>
      </w:pPr>
      <w:r w:rsidRPr="00F125D9">
        <w:rPr>
          <w:sz w:val="24"/>
          <w:szCs w:val="24"/>
        </w:rPr>
        <w:t>Dependiendo del diagnóstico</w:t>
      </w:r>
      <w:r w:rsidR="006B4F70" w:rsidRPr="00F125D9">
        <w:rPr>
          <w:sz w:val="24"/>
          <w:szCs w:val="24"/>
        </w:rPr>
        <w:t xml:space="preserve"> existen las siguientes  alternativas, aunque no siempre con el mismo nivel de resolución:</w:t>
      </w:r>
    </w:p>
    <w:p w:rsidR="00BE6E36" w:rsidRPr="00F125D9" w:rsidRDefault="006B4F70" w:rsidP="00F125D9">
      <w:pPr>
        <w:rPr>
          <w:sz w:val="24"/>
          <w:szCs w:val="24"/>
        </w:rPr>
      </w:pPr>
      <w:proofErr w:type="spellStart"/>
      <w:r w:rsidRPr="00F125D9">
        <w:rPr>
          <w:sz w:val="24"/>
          <w:szCs w:val="24"/>
        </w:rPr>
        <w:t>Ecotomografía</w:t>
      </w:r>
      <w:proofErr w:type="spellEnd"/>
      <w:r w:rsidRPr="00F125D9">
        <w:rPr>
          <w:sz w:val="24"/>
          <w:szCs w:val="24"/>
        </w:rPr>
        <w:t xml:space="preserve"> y Resonancia Nuclear</w:t>
      </w:r>
      <w:r w:rsidR="00032D71" w:rsidRPr="00F125D9">
        <w:rPr>
          <w:sz w:val="24"/>
          <w:szCs w:val="24"/>
        </w:rPr>
        <w:t xml:space="preserve"> </w:t>
      </w:r>
    </w:p>
    <w:p w:rsidR="00712A23" w:rsidRPr="00F125D9" w:rsidRDefault="00712A23" w:rsidP="00F125D9">
      <w:pPr>
        <w:rPr>
          <w:b/>
          <w:sz w:val="24"/>
          <w:szCs w:val="24"/>
        </w:rPr>
      </w:pPr>
    </w:p>
    <w:p w:rsidR="00BE6E36" w:rsidRPr="00F125D9" w:rsidRDefault="00BE6E36" w:rsidP="00F125D9">
      <w:pPr>
        <w:rPr>
          <w:b/>
          <w:sz w:val="24"/>
          <w:szCs w:val="24"/>
        </w:rPr>
      </w:pPr>
      <w:r w:rsidRPr="00F125D9">
        <w:rPr>
          <w:b/>
          <w:sz w:val="24"/>
          <w:szCs w:val="24"/>
        </w:rPr>
        <w:t>Consecuencias de no aceptar el procedimiento:</w:t>
      </w:r>
    </w:p>
    <w:p w:rsidR="008455D2" w:rsidRPr="00F125D9" w:rsidRDefault="006B4F70" w:rsidP="00F125D9">
      <w:pPr>
        <w:rPr>
          <w:sz w:val="24"/>
          <w:szCs w:val="24"/>
        </w:rPr>
      </w:pPr>
      <w:r w:rsidRPr="00F125D9">
        <w:rPr>
          <w:sz w:val="24"/>
          <w:szCs w:val="24"/>
        </w:rPr>
        <w:t>De no aceptar el procedimiento el diagnóstico podrá carecer de certeza con lo cual en algunos casos, no podrá tratarse adecuadamente.</w:t>
      </w:r>
    </w:p>
    <w:p w:rsidR="00712A23" w:rsidRPr="00F125D9" w:rsidRDefault="00712A23" w:rsidP="00F125D9">
      <w:pPr>
        <w:rPr>
          <w:b/>
          <w:sz w:val="24"/>
          <w:szCs w:val="24"/>
        </w:rPr>
      </w:pPr>
    </w:p>
    <w:p w:rsidR="00BE6E36" w:rsidRPr="00F125D9" w:rsidRDefault="00BE6E36" w:rsidP="00F125D9">
      <w:pPr>
        <w:rPr>
          <w:b/>
          <w:sz w:val="24"/>
          <w:szCs w:val="24"/>
        </w:rPr>
      </w:pPr>
      <w:r w:rsidRPr="00F125D9">
        <w:rPr>
          <w:b/>
          <w:sz w:val="24"/>
          <w:szCs w:val="24"/>
        </w:rPr>
        <w:t>Mecanismo para solicitar más información:</w:t>
      </w:r>
    </w:p>
    <w:p w:rsidR="008455D2" w:rsidRPr="00F125D9" w:rsidRDefault="008455D2" w:rsidP="00F125D9">
      <w:pPr>
        <w:rPr>
          <w:sz w:val="24"/>
          <w:szCs w:val="24"/>
        </w:rPr>
      </w:pPr>
      <w:r w:rsidRPr="00F125D9">
        <w:rPr>
          <w:sz w:val="24"/>
          <w:szCs w:val="24"/>
        </w:rPr>
        <w:t>Cualquier in formación adicional podrá ser solicitarla al Tecnólogo Médico</w:t>
      </w:r>
    </w:p>
    <w:p w:rsidR="00712A23" w:rsidRPr="00F125D9" w:rsidRDefault="00712A23" w:rsidP="00F125D9">
      <w:pPr>
        <w:rPr>
          <w:b/>
          <w:sz w:val="24"/>
          <w:szCs w:val="24"/>
        </w:rPr>
      </w:pPr>
    </w:p>
    <w:p w:rsidR="00F125D9" w:rsidRDefault="00F125D9" w:rsidP="00F125D9">
      <w:pPr>
        <w:rPr>
          <w:b/>
          <w:sz w:val="24"/>
          <w:szCs w:val="24"/>
        </w:rPr>
      </w:pPr>
    </w:p>
    <w:p w:rsidR="00F125D9" w:rsidRDefault="00F125D9" w:rsidP="00F125D9">
      <w:pPr>
        <w:rPr>
          <w:b/>
          <w:sz w:val="24"/>
          <w:szCs w:val="24"/>
        </w:rPr>
      </w:pPr>
    </w:p>
    <w:p w:rsidR="00F125D9" w:rsidRDefault="00F125D9" w:rsidP="00F125D9">
      <w:pPr>
        <w:rPr>
          <w:b/>
          <w:sz w:val="24"/>
          <w:szCs w:val="24"/>
        </w:rPr>
      </w:pPr>
    </w:p>
    <w:p w:rsidR="008455D2" w:rsidRPr="00F125D9" w:rsidRDefault="008455D2" w:rsidP="00F125D9">
      <w:pPr>
        <w:rPr>
          <w:b/>
          <w:sz w:val="24"/>
          <w:szCs w:val="24"/>
        </w:rPr>
      </w:pPr>
      <w:r w:rsidRPr="00F125D9">
        <w:rPr>
          <w:b/>
          <w:sz w:val="24"/>
          <w:szCs w:val="24"/>
        </w:rPr>
        <w:t>Qué hacer en caso de cambiar de opinión:</w:t>
      </w:r>
    </w:p>
    <w:p w:rsidR="008455D2" w:rsidRPr="00F125D9" w:rsidRDefault="008455D2" w:rsidP="00F125D9">
      <w:pPr>
        <w:rPr>
          <w:b/>
          <w:sz w:val="24"/>
          <w:szCs w:val="24"/>
        </w:rPr>
      </w:pPr>
      <w:r w:rsidRPr="00F125D9">
        <w:rPr>
          <w:sz w:val="24"/>
          <w:szCs w:val="24"/>
        </w:rPr>
        <w:t xml:space="preserve">Si Ud. ha rechazado la realización del examen y luego decide cambiar de opinión y hacérselo, NO DEBE BORRAR lo escrito, pues no se reciben documentos enmendados. Debe llenar </w:t>
      </w:r>
      <w:r w:rsidR="001A6BA0" w:rsidRPr="00F125D9">
        <w:rPr>
          <w:sz w:val="24"/>
          <w:szCs w:val="24"/>
        </w:rPr>
        <w:t xml:space="preserve">el cuadrado siguiente que señala </w:t>
      </w:r>
      <w:r w:rsidR="001A6BA0" w:rsidRPr="00F125D9">
        <w:rPr>
          <w:b/>
          <w:sz w:val="24"/>
          <w:szCs w:val="24"/>
        </w:rPr>
        <w:t>“Revocabilidad”</w:t>
      </w:r>
    </w:p>
    <w:p w:rsidR="00BE6E36" w:rsidRPr="00F125D9" w:rsidRDefault="001A6BA0" w:rsidP="00F125D9">
      <w:pPr>
        <w:rPr>
          <w:sz w:val="24"/>
          <w:szCs w:val="24"/>
        </w:rPr>
      </w:pPr>
      <w:r w:rsidRPr="00F125D9">
        <w:rPr>
          <w:sz w:val="24"/>
          <w:szCs w:val="24"/>
        </w:rPr>
        <w:t xml:space="preserve">Esto indica que Ud. </w:t>
      </w:r>
      <w:r w:rsidRPr="00F24A54">
        <w:rPr>
          <w:b/>
          <w:sz w:val="24"/>
          <w:szCs w:val="24"/>
        </w:rPr>
        <w:t>SI</w:t>
      </w:r>
      <w:r w:rsidRPr="00F125D9">
        <w:rPr>
          <w:sz w:val="24"/>
          <w:szCs w:val="24"/>
        </w:rPr>
        <w:t xml:space="preserve"> </w:t>
      </w:r>
      <w:r w:rsidRPr="00565D81">
        <w:rPr>
          <w:b/>
          <w:sz w:val="24"/>
          <w:szCs w:val="24"/>
        </w:rPr>
        <w:t>accede</w:t>
      </w:r>
      <w:r w:rsidRPr="00F125D9">
        <w:rPr>
          <w:sz w:val="24"/>
          <w:szCs w:val="24"/>
        </w:rPr>
        <w:t xml:space="preserve"> a realizarse el examen con medio de contraste yodado.</w:t>
      </w:r>
    </w:p>
    <w:p w:rsidR="00BE6E36" w:rsidRDefault="00BE6E36" w:rsidP="00F125D9">
      <w:pPr>
        <w:rPr>
          <w:sz w:val="18"/>
          <w:szCs w:val="18"/>
        </w:rPr>
      </w:pPr>
    </w:p>
    <w:p w:rsidR="00241127" w:rsidRPr="002F29E1" w:rsidRDefault="00241127" w:rsidP="00241127">
      <w:pPr>
        <w:pStyle w:val="Default"/>
        <w:rPr>
          <w:sz w:val="22"/>
          <w:szCs w:val="22"/>
        </w:rPr>
      </w:pPr>
      <w:r w:rsidRPr="002F29E1">
        <w:rPr>
          <w:b/>
          <w:bCs/>
          <w:sz w:val="22"/>
          <w:szCs w:val="22"/>
        </w:rPr>
        <w:t xml:space="preserve">Revocabilidad </w:t>
      </w:r>
    </w:p>
    <w:p w:rsidR="00241127" w:rsidRPr="002F29E1" w:rsidRDefault="00241127" w:rsidP="00241127">
      <w:pPr>
        <w:pStyle w:val="Textoindependiente"/>
        <w:rPr>
          <w:rFonts w:ascii="Times New Roman" w:hAnsi="Times New Roman"/>
          <w:b/>
          <w:bCs/>
          <w:sz w:val="22"/>
          <w:szCs w:val="22"/>
        </w:rPr>
      </w:pPr>
      <w:r w:rsidRPr="002F29E1">
        <w:rPr>
          <w:rFonts w:ascii="Times New Roman" w:hAnsi="Times New Roman"/>
          <w:iCs/>
          <w:sz w:val="22"/>
          <w:szCs w:val="22"/>
        </w:rPr>
        <w:t>Se me señala, que hacer si cambio de idea tanto en aceptar o rechazar el procedimiento, cirugía o terapia propuesta.</w:t>
      </w:r>
    </w:p>
    <w:p w:rsidR="00241127" w:rsidRDefault="00241127" w:rsidP="00241127">
      <w:pPr>
        <w:rPr>
          <w:sz w:val="18"/>
          <w:szCs w:val="18"/>
        </w:rPr>
      </w:pPr>
    </w:p>
    <w:sectPr w:rsidR="00241127" w:rsidSect="00F125D9">
      <w:pgSz w:w="12242" w:h="15842" w:code="1"/>
      <w:pgMar w:top="36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32D71"/>
    <w:rsid w:val="00042AD2"/>
    <w:rsid w:val="000432E5"/>
    <w:rsid w:val="00085A3F"/>
    <w:rsid w:val="00086625"/>
    <w:rsid w:val="00096D1F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03C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A6BA0"/>
    <w:rsid w:val="001B003D"/>
    <w:rsid w:val="001B4848"/>
    <w:rsid w:val="001B67C9"/>
    <w:rsid w:val="001D51F5"/>
    <w:rsid w:val="001D6915"/>
    <w:rsid w:val="001D752B"/>
    <w:rsid w:val="001E0BA2"/>
    <w:rsid w:val="001E51CB"/>
    <w:rsid w:val="002012ED"/>
    <w:rsid w:val="00201EEA"/>
    <w:rsid w:val="00203E58"/>
    <w:rsid w:val="002224A5"/>
    <w:rsid w:val="00230CA1"/>
    <w:rsid w:val="00232F6C"/>
    <w:rsid w:val="00241127"/>
    <w:rsid w:val="00243A2B"/>
    <w:rsid w:val="002542FE"/>
    <w:rsid w:val="00260D52"/>
    <w:rsid w:val="002619E7"/>
    <w:rsid w:val="00263FBD"/>
    <w:rsid w:val="00282801"/>
    <w:rsid w:val="002A240C"/>
    <w:rsid w:val="002A34BE"/>
    <w:rsid w:val="002B19B1"/>
    <w:rsid w:val="002D2AAB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555BB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59B"/>
    <w:rsid w:val="003D1785"/>
    <w:rsid w:val="003D4A78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76EAF"/>
    <w:rsid w:val="00480765"/>
    <w:rsid w:val="00483DEB"/>
    <w:rsid w:val="004A0AB1"/>
    <w:rsid w:val="004A0CDF"/>
    <w:rsid w:val="004A7D24"/>
    <w:rsid w:val="004D3A28"/>
    <w:rsid w:val="004D63D7"/>
    <w:rsid w:val="004E386D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65D81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81225"/>
    <w:rsid w:val="00694F56"/>
    <w:rsid w:val="00695BA0"/>
    <w:rsid w:val="006979B8"/>
    <w:rsid w:val="006A13B6"/>
    <w:rsid w:val="006A2CB3"/>
    <w:rsid w:val="006A6841"/>
    <w:rsid w:val="006B4F70"/>
    <w:rsid w:val="006D3095"/>
    <w:rsid w:val="006D5E2D"/>
    <w:rsid w:val="006E3D76"/>
    <w:rsid w:val="006F75C4"/>
    <w:rsid w:val="007034E5"/>
    <w:rsid w:val="00707A6E"/>
    <w:rsid w:val="00707FA7"/>
    <w:rsid w:val="00711D79"/>
    <w:rsid w:val="00712A23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455D2"/>
    <w:rsid w:val="00871B95"/>
    <w:rsid w:val="00884F9E"/>
    <w:rsid w:val="0089519D"/>
    <w:rsid w:val="008A141F"/>
    <w:rsid w:val="008A2DFE"/>
    <w:rsid w:val="008A3B80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2EC3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27F61"/>
    <w:rsid w:val="00B33612"/>
    <w:rsid w:val="00B3755B"/>
    <w:rsid w:val="00B51197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327B8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C7539"/>
    <w:rsid w:val="00ED2AD0"/>
    <w:rsid w:val="00EF099B"/>
    <w:rsid w:val="00F07D77"/>
    <w:rsid w:val="00F125D9"/>
    <w:rsid w:val="00F23358"/>
    <w:rsid w:val="00F245C8"/>
    <w:rsid w:val="00F24A54"/>
    <w:rsid w:val="00F30AE8"/>
    <w:rsid w:val="00F341A5"/>
    <w:rsid w:val="00F4340E"/>
    <w:rsid w:val="00F73A01"/>
    <w:rsid w:val="00F93516"/>
    <w:rsid w:val="00FA20D0"/>
    <w:rsid w:val="00FA7DB8"/>
    <w:rsid w:val="00FB758E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rsid w:val="00241127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41127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F23358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rsid w:val="00241127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41127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F2335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9</cp:revision>
  <cp:lastPrinted>2013-09-25T19:46:00Z</cp:lastPrinted>
  <dcterms:created xsi:type="dcterms:W3CDTF">2016-02-01T12:30:00Z</dcterms:created>
  <dcterms:modified xsi:type="dcterms:W3CDTF">2021-06-07T20:21:00Z</dcterms:modified>
</cp:coreProperties>
</file>