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1C" w:rsidRPr="00F77D45" w:rsidRDefault="00476E1C" w:rsidP="00476E1C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/>
        </w:rPr>
        <w:drawing>
          <wp:anchor distT="0" distB="0" distL="114300" distR="114300" simplePos="0" relativeHeight="251660288" behindDoc="1" locked="0" layoutInCell="1" allowOverlap="1" wp14:anchorId="30C32052" wp14:editId="48BBA43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E1C" w:rsidRPr="00F77D45" w:rsidRDefault="00476E1C" w:rsidP="00476E1C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476E1C" w:rsidRPr="00F77D45" w:rsidRDefault="00476E1C" w:rsidP="00476E1C">
      <w:pPr>
        <w:jc w:val="center"/>
        <w:rPr>
          <w:b/>
          <w:sz w:val="24"/>
          <w:szCs w:val="24"/>
          <w:u w:val="single"/>
        </w:rPr>
      </w:pPr>
    </w:p>
    <w:p w:rsidR="00476E1C" w:rsidRPr="00476E1C" w:rsidRDefault="00476E1C" w:rsidP="00476E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E1C" w:rsidRPr="00476E1C" w:rsidRDefault="00476E1C" w:rsidP="00476E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1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INFORMACIÓN PARA PACIENTES: </w:t>
      </w:r>
    </w:p>
    <w:p w:rsidR="00476E1C" w:rsidRPr="00476E1C" w:rsidRDefault="00476E1C" w:rsidP="00476E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1C">
        <w:rPr>
          <w:rFonts w:ascii="Times New Roman" w:hAnsi="Times New Roman" w:cs="Times New Roman"/>
          <w:b/>
          <w:sz w:val="24"/>
          <w:szCs w:val="24"/>
          <w:u w:val="single"/>
        </w:rPr>
        <w:t>“OBTURACIÓN (TAPADURA)”</w:t>
      </w:r>
    </w:p>
    <w:p w:rsidR="00476E1C" w:rsidRPr="00F77D45" w:rsidRDefault="00476E1C" w:rsidP="00476E1C">
      <w:pPr>
        <w:jc w:val="both"/>
        <w:rPr>
          <w:sz w:val="24"/>
          <w:szCs w:val="24"/>
          <w:u w:val="single"/>
        </w:rPr>
      </w:pPr>
    </w:p>
    <w:p w:rsidR="00476E1C" w:rsidRPr="00F77D45" w:rsidRDefault="00476E1C" w:rsidP="00476E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C58" w:rsidRPr="00CE2C58" w:rsidRDefault="00CE2C58" w:rsidP="00CE2C58">
      <w:pPr>
        <w:jc w:val="both"/>
        <w:rPr>
          <w:rFonts w:ascii="Times New Roman" w:hAnsi="Times New Roman" w:cs="Times New Roman"/>
          <w:sz w:val="24"/>
        </w:rPr>
      </w:pPr>
      <w:r w:rsidRPr="00CE2C58">
        <w:rPr>
          <w:rFonts w:ascii="Times New Roman" w:hAnsi="Times New Roman" w:cs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CE2C58" w:rsidRPr="00CE2C58" w:rsidRDefault="00CE2C58" w:rsidP="00CE2C58">
      <w:pPr>
        <w:jc w:val="both"/>
        <w:rPr>
          <w:rFonts w:ascii="Times New Roman" w:hAnsi="Times New Roman" w:cs="Times New Roman"/>
          <w:sz w:val="24"/>
        </w:rPr>
      </w:pPr>
    </w:p>
    <w:p w:rsidR="00CE2C58" w:rsidRPr="00CE2C58" w:rsidRDefault="00CE2C58" w:rsidP="00CE2C58">
      <w:pPr>
        <w:jc w:val="both"/>
        <w:rPr>
          <w:rFonts w:ascii="Times New Roman" w:hAnsi="Times New Roman" w:cs="Times New Roman"/>
          <w:sz w:val="24"/>
        </w:rPr>
      </w:pPr>
      <w:r w:rsidRPr="00CE2C58">
        <w:rPr>
          <w:rFonts w:ascii="Times New Roman" w:hAnsi="Times New Roman" w:cs="Times New Roman"/>
          <w:sz w:val="24"/>
        </w:rPr>
        <w:t xml:space="preserve">El  CONSENTIMIENTO INFORMADO, debe ser  llenado en el formulario en  la página web: www.hospitalcurico.cl,  en el enlace: </w:t>
      </w:r>
      <w:r w:rsidRPr="00CE2C58">
        <w:rPr>
          <w:rFonts w:ascii="Times New Roman" w:hAnsi="Times New Roman" w:cs="Times New Roman"/>
          <w:b/>
          <w:i/>
          <w:sz w:val="24"/>
          <w:u w:val="single"/>
        </w:rPr>
        <w:t>https://intranet.hospitalcurico.cl/projects/consentimiento</w:t>
      </w:r>
    </w:p>
    <w:p w:rsidR="00AB6EA2" w:rsidRPr="00476E1C" w:rsidRDefault="00AB6EA2" w:rsidP="00AB6EA2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AB6EA2" w:rsidRPr="009F3E74" w:rsidRDefault="00AB6EA2" w:rsidP="00AB6EA2">
      <w:pPr>
        <w:rPr>
          <w:rFonts w:ascii="Times New Roman" w:hAnsi="Times New Roman"/>
          <w:b/>
          <w:sz w:val="24"/>
          <w:szCs w:val="24"/>
        </w:rPr>
      </w:pPr>
    </w:p>
    <w:p w:rsidR="00AB6EA2" w:rsidRPr="00476E1C" w:rsidRDefault="00AB6EA2" w:rsidP="00AB6EA2">
      <w:pPr>
        <w:rPr>
          <w:rFonts w:ascii="Times New Roman" w:hAnsi="Times New Roman"/>
          <w:b/>
          <w:sz w:val="24"/>
          <w:szCs w:val="24"/>
        </w:rPr>
      </w:pPr>
      <w:r w:rsidRPr="00476E1C">
        <w:rPr>
          <w:rFonts w:ascii="Times New Roman" w:hAnsi="Times New Roman"/>
          <w:b/>
          <w:sz w:val="24"/>
          <w:szCs w:val="24"/>
        </w:rPr>
        <w:t>Objetivos del procedimiento:</w:t>
      </w:r>
      <w:bookmarkStart w:id="0" w:name="_GoBack"/>
      <w:bookmarkEnd w:id="0"/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 xml:space="preserve">Eliminación de tejido cariado y así detener el proceso de caries y mantener pieza en boca.   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</w:p>
    <w:p w:rsidR="00AB6EA2" w:rsidRPr="00476E1C" w:rsidRDefault="00AB6EA2" w:rsidP="00AB6EA2">
      <w:pPr>
        <w:jc w:val="both"/>
        <w:rPr>
          <w:rFonts w:ascii="Times New Roman" w:hAnsi="Times New Roman"/>
          <w:b/>
          <w:sz w:val="24"/>
          <w:szCs w:val="24"/>
        </w:rPr>
      </w:pPr>
      <w:r w:rsidRPr="00476E1C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 xml:space="preserve">Limpieza del diente eliminando la caries y obturando con un material similar al del diente. La tapadura según la higiene del paciente y el cuidado debería durar de </w:t>
      </w:r>
      <w:smartTag w:uri="urn:schemas-microsoft-com:office:smarttags" w:element="metricconverter">
        <w:smartTagPr>
          <w:attr w:name="ProductID" w:val="3 a"/>
        </w:smartTagPr>
        <w:r w:rsidRPr="00476E1C">
          <w:rPr>
            <w:rFonts w:ascii="Times New Roman" w:hAnsi="Times New Roman"/>
            <w:sz w:val="24"/>
            <w:szCs w:val="24"/>
          </w:rPr>
          <w:t>3 a</w:t>
        </w:r>
      </w:smartTag>
      <w:r w:rsidRPr="00476E1C">
        <w:rPr>
          <w:rFonts w:ascii="Times New Roman" w:hAnsi="Times New Roman"/>
          <w:sz w:val="24"/>
          <w:szCs w:val="24"/>
        </w:rPr>
        <w:t xml:space="preserve"> 5 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>Años.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</w:p>
    <w:p w:rsidR="00AB6EA2" w:rsidRPr="00476E1C" w:rsidRDefault="00AB6EA2" w:rsidP="00AB6EA2">
      <w:pPr>
        <w:jc w:val="both"/>
        <w:rPr>
          <w:rFonts w:ascii="Times New Roman" w:hAnsi="Times New Roman"/>
          <w:b/>
          <w:sz w:val="24"/>
          <w:szCs w:val="24"/>
        </w:rPr>
      </w:pPr>
      <w:r w:rsidRPr="00476E1C">
        <w:rPr>
          <w:rFonts w:ascii="Times New Roman" w:hAnsi="Times New Roman"/>
          <w:b/>
          <w:sz w:val="24"/>
          <w:szCs w:val="24"/>
        </w:rPr>
        <w:t>Riesgos del procedimiento: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>Puede quedar con sensibilidad a los cambios de temperatura por un tiempo, y en algunos casos requerir endodoncia.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</w:p>
    <w:p w:rsidR="00AB6EA2" w:rsidRPr="00476E1C" w:rsidRDefault="00AB6EA2" w:rsidP="00AB6EA2">
      <w:pPr>
        <w:rPr>
          <w:rFonts w:ascii="Times New Roman" w:hAnsi="Times New Roman"/>
          <w:b/>
          <w:sz w:val="24"/>
          <w:szCs w:val="24"/>
        </w:rPr>
      </w:pPr>
      <w:r w:rsidRPr="00476E1C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>Extracción de pieza.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</w:p>
    <w:p w:rsidR="00AB6EA2" w:rsidRPr="00476E1C" w:rsidRDefault="00AB6EA2" w:rsidP="00AB6EA2">
      <w:pPr>
        <w:jc w:val="both"/>
        <w:rPr>
          <w:rFonts w:ascii="Times New Roman" w:hAnsi="Times New Roman"/>
          <w:b/>
          <w:sz w:val="24"/>
          <w:szCs w:val="24"/>
        </w:rPr>
      </w:pPr>
      <w:r w:rsidRPr="00476E1C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>La no aceptación del procedimiento llevará al avance de la caries pudiendo perder la pieza.</w:t>
      </w:r>
    </w:p>
    <w:p w:rsidR="00AB6EA2" w:rsidRPr="00476E1C" w:rsidRDefault="00AB6EA2" w:rsidP="00AB6EA2">
      <w:pPr>
        <w:jc w:val="both"/>
        <w:rPr>
          <w:rFonts w:ascii="Times New Roman" w:hAnsi="Times New Roman"/>
          <w:sz w:val="24"/>
          <w:szCs w:val="24"/>
        </w:rPr>
      </w:pPr>
    </w:p>
    <w:p w:rsidR="00AB6EA2" w:rsidRPr="00476E1C" w:rsidRDefault="00AB6EA2" w:rsidP="00AB6EA2">
      <w:pPr>
        <w:jc w:val="both"/>
        <w:rPr>
          <w:rFonts w:ascii="Times New Roman" w:hAnsi="Times New Roman"/>
          <w:b/>
          <w:sz w:val="24"/>
          <w:szCs w:val="24"/>
        </w:rPr>
      </w:pPr>
      <w:r w:rsidRPr="00476E1C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5C6E93" w:rsidRPr="00476E1C" w:rsidRDefault="00AB6EA2" w:rsidP="00AB6EA2">
      <w:pPr>
        <w:rPr>
          <w:rFonts w:ascii="Times New Roman" w:hAnsi="Times New Roman"/>
          <w:sz w:val="24"/>
          <w:szCs w:val="24"/>
        </w:rPr>
      </w:pPr>
      <w:r w:rsidRPr="00476E1C">
        <w:rPr>
          <w:rFonts w:ascii="Times New Roman" w:hAnsi="Times New Roman"/>
          <w:sz w:val="24"/>
          <w:szCs w:val="24"/>
        </w:rPr>
        <w:t xml:space="preserve">Al odontólogo tratante y jefe de servicio. </w:t>
      </w:r>
    </w:p>
    <w:p w:rsidR="005C6E93" w:rsidRPr="00476E1C" w:rsidRDefault="005C6E93" w:rsidP="00AB6EA2">
      <w:pPr>
        <w:rPr>
          <w:rFonts w:ascii="Times New Roman" w:hAnsi="Times New Roman"/>
          <w:sz w:val="24"/>
          <w:szCs w:val="24"/>
        </w:rPr>
      </w:pPr>
    </w:p>
    <w:p w:rsidR="005C6E93" w:rsidRPr="00476E1C" w:rsidRDefault="005C6E93" w:rsidP="005C6E93">
      <w:pPr>
        <w:pStyle w:val="Default"/>
      </w:pPr>
      <w:r w:rsidRPr="00476E1C">
        <w:rPr>
          <w:b/>
          <w:bCs/>
        </w:rPr>
        <w:t xml:space="preserve">Revocabilidad </w:t>
      </w:r>
    </w:p>
    <w:p w:rsidR="00AB6EA2" w:rsidRPr="00476E1C" w:rsidRDefault="005C6E93" w:rsidP="00476E1C">
      <w:pPr>
        <w:pStyle w:val="Textoindependiente"/>
        <w:jc w:val="both"/>
        <w:rPr>
          <w:b w:val="0"/>
          <w:sz w:val="24"/>
        </w:rPr>
      </w:pPr>
      <w:r w:rsidRPr="00476E1C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AB6EA2" w:rsidRPr="00476E1C" w:rsidSect="00BB41AF">
      <w:pgSz w:w="12242" w:h="15842" w:code="1"/>
      <w:pgMar w:top="1087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53" w:rsidRDefault="009A6253" w:rsidP="00476E1C">
      <w:r>
        <w:separator/>
      </w:r>
    </w:p>
  </w:endnote>
  <w:endnote w:type="continuationSeparator" w:id="0">
    <w:p w:rsidR="009A6253" w:rsidRDefault="009A6253" w:rsidP="0047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53" w:rsidRDefault="009A6253" w:rsidP="00476E1C">
      <w:r>
        <w:separator/>
      </w:r>
    </w:p>
  </w:footnote>
  <w:footnote w:type="continuationSeparator" w:id="0">
    <w:p w:rsidR="009A6253" w:rsidRDefault="009A6253" w:rsidP="0047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0021F2"/>
    <w:rsid w:val="00027A74"/>
    <w:rsid w:val="00171515"/>
    <w:rsid w:val="001814E7"/>
    <w:rsid w:val="00232C0A"/>
    <w:rsid w:val="002445E5"/>
    <w:rsid w:val="00266310"/>
    <w:rsid w:val="002D32F1"/>
    <w:rsid w:val="003211AB"/>
    <w:rsid w:val="00347079"/>
    <w:rsid w:val="003701E3"/>
    <w:rsid w:val="0037349F"/>
    <w:rsid w:val="003A6D3A"/>
    <w:rsid w:val="003E2A92"/>
    <w:rsid w:val="00460947"/>
    <w:rsid w:val="00476E1C"/>
    <w:rsid w:val="004901D6"/>
    <w:rsid w:val="004D46AF"/>
    <w:rsid w:val="00525C1B"/>
    <w:rsid w:val="00566A5D"/>
    <w:rsid w:val="005A2743"/>
    <w:rsid w:val="005B40E9"/>
    <w:rsid w:val="005C3A87"/>
    <w:rsid w:val="005C6E93"/>
    <w:rsid w:val="005E2F1F"/>
    <w:rsid w:val="007A16EF"/>
    <w:rsid w:val="008644F6"/>
    <w:rsid w:val="009913B5"/>
    <w:rsid w:val="009A6253"/>
    <w:rsid w:val="00A07259"/>
    <w:rsid w:val="00A1784D"/>
    <w:rsid w:val="00AA4282"/>
    <w:rsid w:val="00AB6EA2"/>
    <w:rsid w:val="00BB41AF"/>
    <w:rsid w:val="00C83DC5"/>
    <w:rsid w:val="00CD7D78"/>
    <w:rsid w:val="00CE2C58"/>
    <w:rsid w:val="00D402AA"/>
    <w:rsid w:val="00D857DB"/>
    <w:rsid w:val="00DA4383"/>
    <w:rsid w:val="00DC64B8"/>
    <w:rsid w:val="00E84EA5"/>
    <w:rsid w:val="00EF03C5"/>
    <w:rsid w:val="00F4229C"/>
    <w:rsid w:val="00FD4C8A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6EA2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C6E93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6E93"/>
    <w:rPr>
      <w:b/>
      <w:bCs/>
      <w:sz w:val="7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1C"/>
    <w:rPr>
      <w:rFonts w:ascii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6E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E1C"/>
    <w:rPr>
      <w:rFonts w:ascii="Arial" w:hAnsi="Arial" w:cs="Arial"/>
      <w:lang w:val="es-ES"/>
    </w:rPr>
  </w:style>
  <w:style w:type="character" w:styleId="Hipervnculo">
    <w:name w:val="Hyperlink"/>
    <w:rsid w:val="00476E1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6EA2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C6E93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6E93"/>
    <w:rPr>
      <w:b/>
      <w:bCs/>
      <w:sz w:val="7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1C"/>
    <w:rPr>
      <w:rFonts w:ascii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6E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E1C"/>
    <w:rPr>
      <w:rFonts w:ascii="Arial" w:hAnsi="Arial" w:cs="Arial"/>
      <w:lang w:val="es-ES"/>
    </w:rPr>
  </w:style>
  <w:style w:type="character" w:styleId="Hipervnculo">
    <w:name w:val="Hyperlink"/>
    <w:rsid w:val="00476E1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UTAL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Calidad</cp:lastModifiedBy>
  <cp:revision>5</cp:revision>
  <cp:lastPrinted>2013-09-25T20:12:00Z</cp:lastPrinted>
  <dcterms:created xsi:type="dcterms:W3CDTF">2017-09-20T18:22:00Z</dcterms:created>
  <dcterms:modified xsi:type="dcterms:W3CDTF">2021-06-07T20:24:00Z</dcterms:modified>
</cp:coreProperties>
</file>