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35" w:rsidRPr="00F77D45" w:rsidRDefault="00FD0235" w:rsidP="00FD0235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BD54742" wp14:editId="601B69F2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35" w:rsidRPr="00DA1390" w:rsidRDefault="00FD0235" w:rsidP="00FD0235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FD0235" w:rsidRPr="00DA1390" w:rsidRDefault="00FD0235" w:rsidP="00FD0235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FD0235" w:rsidRPr="00631C33" w:rsidRDefault="00FD0235" w:rsidP="00FD0235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FD0235" w:rsidRPr="00631C33" w:rsidRDefault="00FD0235" w:rsidP="00FD023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631C33">
        <w:rPr>
          <w:b/>
          <w:sz w:val="24"/>
          <w:szCs w:val="24"/>
          <w:u w:val="single"/>
        </w:rPr>
        <w:t>“</w:t>
      </w:r>
      <w:r w:rsidRPr="00B26218">
        <w:rPr>
          <w:b/>
          <w:sz w:val="24"/>
          <w:szCs w:val="24"/>
          <w:u w:val="single"/>
        </w:rPr>
        <w:t>TORACOTOMIA MINIMA</w:t>
      </w:r>
      <w:r w:rsidRPr="00631C33">
        <w:rPr>
          <w:b/>
          <w:sz w:val="24"/>
          <w:szCs w:val="24"/>
          <w:u w:val="single"/>
        </w:rPr>
        <w:t>”</w:t>
      </w:r>
    </w:p>
    <w:p w:rsidR="00FD0235" w:rsidRPr="00FD0235" w:rsidRDefault="00FD0235" w:rsidP="00FD0235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FD0235" w:rsidRPr="00FD0235" w:rsidRDefault="00FD0235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FD0235" w:rsidRPr="00FD0235" w:rsidRDefault="00FD0235" w:rsidP="00FD0235">
      <w:pPr>
        <w:jc w:val="both"/>
        <w:rPr>
          <w:sz w:val="24"/>
          <w:szCs w:val="24"/>
        </w:rPr>
      </w:pPr>
    </w:p>
    <w:p w:rsidR="00FD0235" w:rsidRPr="00FD0235" w:rsidRDefault="00FD0235" w:rsidP="00FD0235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FD0235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FD0235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B26218" w:rsidRPr="00FD0235" w:rsidRDefault="00B26218" w:rsidP="00FD0235">
      <w:pPr>
        <w:jc w:val="both"/>
        <w:rPr>
          <w:b/>
          <w:sz w:val="24"/>
          <w:szCs w:val="24"/>
        </w:rPr>
      </w:pPr>
    </w:p>
    <w:p w:rsidR="00B26218" w:rsidRPr="00FD0235" w:rsidRDefault="00B26218" w:rsidP="00FD0235">
      <w:pPr>
        <w:jc w:val="both"/>
        <w:rPr>
          <w:b/>
          <w:sz w:val="24"/>
          <w:szCs w:val="24"/>
        </w:rPr>
      </w:pPr>
    </w:p>
    <w:p w:rsidR="00BE6E36" w:rsidRPr="00FD0235" w:rsidRDefault="00BE6E36" w:rsidP="00FD0235">
      <w:pPr>
        <w:jc w:val="both"/>
        <w:rPr>
          <w:b/>
          <w:sz w:val="24"/>
          <w:szCs w:val="24"/>
        </w:rPr>
      </w:pPr>
      <w:r w:rsidRPr="00FD0235">
        <w:rPr>
          <w:b/>
          <w:sz w:val="24"/>
          <w:szCs w:val="24"/>
        </w:rPr>
        <w:t>Objetivos del procedimiento:</w:t>
      </w:r>
    </w:p>
    <w:p w:rsidR="00AF58A1" w:rsidRPr="00FD0235" w:rsidRDefault="00133DD8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>Obtener</w:t>
      </w:r>
      <w:r w:rsidR="00AF58A1" w:rsidRPr="00FD0235">
        <w:rPr>
          <w:sz w:val="24"/>
          <w:szCs w:val="24"/>
        </w:rPr>
        <w:t xml:space="preserve"> acceso a la cavidad pleural para drenaje de líquido pleural y/o colección hemática o absceso.</w:t>
      </w:r>
    </w:p>
    <w:p w:rsidR="00133DD8" w:rsidRPr="00FD0235" w:rsidRDefault="00AF58A1" w:rsidP="00FD0235">
      <w:pPr>
        <w:jc w:val="both"/>
        <w:rPr>
          <w:b/>
          <w:sz w:val="24"/>
          <w:szCs w:val="24"/>
        </w:rPr>
      </w:pPr>
      <w:r w:rsidRPr="00FD0235">
        <w:rPr>
          <w:b/>
          <w:sz w:val="24"/>
          <w:szCs w:val="24"/>
        </w:rPr>
        <w:t xml:space="preserve"> </w:t>
      </w:r>
    </w:p>
    <w:p w:rsidR="00BE6E36" w:rsidRPr="00FD0235" w:rsidRDefault="00BE6E36" w:rsidP="00FD0235">
      <w:pPr>
        <w:jc w:val="both"/>
        <w:rPr>
          <w:b/>
          <w:sz w:val="24"/>
          <w:szCs w:val="24"/>
        </w:rPr>
      </w:pPr>
      <w:r w:rsidRPr="00FD0235">
        <w:rPr>
          <w:b/>
          <w:sz w:val="24"/>
          <w:szCs w:val="24"/>
        </w:rPr>
        <w:t>Descripción del procedimiento:</w:t>
      </w:r>
    </w:p>
    <w:p w:rsidR="00BE6E36" w:rsidRPr="00FD0235" w:rsidRDefault="00133DD8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 xml:space="preserve">Consiste en </w:t>
      </w:r>
      <w:r w:rsidR="00AF58A1" w:rsidRPr="00FD0235">
        <w:rPr>
          <w:sz w:val="24"/>
          <w:szCs w:val="24"/>
        </w:rPr>
        <w:t>colocar un tubo que permita acceder a la cavidad pleural a través del tórax con el fin de drenar colecciones líquidas acumuladas en el tórax, el procedimiento e realiza con anestesia local y en condiciones de asepsia.</w:t>
      </w:r>
      <w:r w:rsidR="00A52E4A" w:rsidRPr="00FD0235">
        <w:rPr>
          <w:sz w:val="24"/>
          <w:szCs w:val="24"/>
        </w:rPr>
        <w:t xml:space="preserve"> Con </w:t>
      </w:r>
      <w:proofErr w:type="spellStart"/>
      <w:r w:rsidR="00A52E4A" w:rsidRPr="00FD0235">
        <w:rPr>
          <w:sz w:val="24"/>
          <w:szCs w:val="24"/>
        </w:rPr>
        <w:t>premedicación</w:t>
      </w:r>
      <w:proofErr w:type="spellEnd"/>
      <w:r w:rsidR="00A52E4A" w:rsidRPr="00FD0235">
        <w:rPr>
          <w:sz w:val="24"/>
          <w:szCs w:val="24"/>
        </w:rPr>
        <w:t xml:space="preserve"> con atropina.</w:t>
      </w:r>
    </w:p>
    <w:p w:rsidR="00AF58A1" w:rsidRPr="00FD0235" w:rsidRDefault="00AF58A1" w:rsidP="00FD0235">
      <w:pPr>
        <w:jc w:val="both"/>
        <w:rPr>
          <w:sz w:val="24"/>
          <w:szCs w:val="24"/>
        </w:rPr>
      </w:pPr>
    </w:p>
    <w:p w:rsidR="00BE6E36" w:rsidRPr="00FD0235" w:rsidRDefault="00BE6E36" w:rsidP="00FD0235">
      <w:pPr>
        <w:jc w:val="both"/>
        <w:rPr>
          <w:b/>
          <w:sz w:val="24"/>
          <w:szCs w:val="24"/>
        </w:rPr>
      </w:pPr>
      <w:r w:rsidRPr="00FD0235">
        <w:rPr>
          <w:b/>
          <w:sz w:val="24"/>
          <w:szCs w:val="24"/>
        </w:rPr>
        <w:t>Riesgos del procedimiento:</w:t>
      </w:r>
    </w:p>
    <w:p w:rsidR="000E65CB" w:rsidRPr="00FD0235" w:rsidRDefault="00994F20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>El procedimiento puede tener ciertas complicaciones, siendo las más frecuentes</w:t>
      </w:r>
      <w:r w:rsidR="000E65CB" w:rsidRPr="00FD0235">
        <w:rPr>
          <w:sz w:val="24"/>
          <w:szCs w:val="24"/>
        </w:rPr>
        <w:t xml:space="preserve"> traumática  y/o infecciosas.</w:t>
      </w:r>
      <w:r w:rsidR="00A52E4A" w:rsidRPr="00FD0235">
        <w:rPr>
          <w:sz w:val="24"/>
          <w:szCs w:val="24"/>
        </w:rPr>
        <w:t xml:space="preserve"> Alergia a anestésico o efectos adversos a atropina.</w:t>
      </w:r>
    </w:p>
    <w:p w:rsidR="000E65CB" w:rsidRPr="00FD0235" w:rsidRDefault="000E65CB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 xml:space="preserve">Traumáticas del sitio de punción, </w:t>
      </w:r>
      <w:r w:rsidR="00AF58A1" w:rsidRPr="00FD0235">
        <w:rPr>
          <w:sz w:val="24"/>
          <w:szCs w:val="24"/>
        </w:rPr>
        <w:t xml:space="preserve">hematoma, fístula torácica, </w:t>
      </w:r>
      <w:proofErr w:type="spellStart"/>
      <w:r w:rsidR="00AF58A1" w:rsidRPr="00FD0235">
        <w:rPr>
          <w:sz w:val="24"/>
          <w:szCs w:val="24"/>
        </w:rPr>
        <w:t>hemotórax</w:t>
      </w:r>
      <w:proofErr w:type="spellEnd"/>
      <w:r w:rsidR="00AF58A1" w:rsidRPr="00FD0235">
        <w:rPr>
          <w:sz w:val="24"/>
          <w:szCs w:val="24"/>
        </w:rPr>
        <w:t xml:space="preserve"> y neumotórax que pueda requerir intervención en pabellón.</w:t>
      </w:r>
    </w:p>
    <w:p w:rsidR="00994F20" w:rsidRPr="00FD0235" w:rsidRDefault="000E65CB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>Infecciosas: relacionadas con el sitio de punción.</w:t>
      </w:r>
      <w:r w:rsidR="00994F20" w:rsidRPr="00FD0235">
        <w:rPr>
          <w:sz w:val="24"/>
          <w:szCs w:val="24"/>
        </w:rPr>
        <w:t xml:space="preserve"> </w:t>
      </w:r>
    </w:p>
    <w:p w:rsidR="00B26218" w:rsidRPr="00FD0235" w:rsidRDefault="00B26218" w:rsidP="00FD0235">
      <w:pPr>
        <w:jc w:val="both"/>
        <w:rPr>
          <w:b/>
          <w:sz w:val="24"/>
          <w:szCs w:val="24"/>
        </w:rPr>
      </w:pPr>
    </w:p>
    <w:p w:rsidR="00BE6E36" w:rsidRPr="00FD0235" w:rsidRDefault="00BE6E36" w:rsidP="00FD0235">
      <w:pPr>
        <w:jc w:val="both"/>
        <w:rPr>
          <w:b/>
          <w:sz w:val="24"/>
          <w:szCs w:val="24"/>
        </w:rPr>
      </w:pPr>
      <w:r w:rsidRPr="00FD0235">
        <w:rPr>
          <w:b/>
          <w:sz w:val="24"/>
          <w:szCs w:val="24"/>
        </w:rPr>
        <w:t>Alternativas al procedimiento propuesto:</w:t>
      </w:r>
    </w:p>
    <w:p w:rsidR="00994F20" w:rsidRPr="00FD0235" w:rsidRDefault="00AF58A1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 xml:space="preserve">Toracotomía en pabellón </w:t>
      </w:r>
    </w:p>
    <w:p w:rsidR="00BE6E36" w:rsidRPr="00FD0235" w:rsidRDefault="00BE6E36" w:rsidP="00FD0235">
      <w:pPr>
        <w:jc w:val="both"/>
        <w:rPr>
          <w:sz w:val="24"/>
          <w:szCs w:val="24"/>
        </w:rPr>
      </w:pPr>
    </w:p>
    <w:p w:rsidR="00BE6E36" w:rsidRPr="00FD0235" w:rsidRDefault="00BE6E36" w:rsidP="00FD0235">
      <w:pPr>
        <w:jc w:val="both"/>
        <w:rPr>
          <w:b/>
          <w:sz w:val="24"/>
          <w:szCs w:val="24"/>
        </w:rPr>
      </w:pPr>
      <w:r w:rsidRPr="00FD0235">
        <w:rPr>
          <w:b/>
          <w:sz w:val="24"/>
          <w:szCs w:val="24"/>
        </w:rPr>
        <w:t>Consecuencias de no aceptar el procedimiento:</w:t>
      </w:r>
    </w:p>
    <w:p w:rsidR="00994F20" w:rsidRPr="00FD0235" w:rsidRDefault="00994F20" w:rsidP="00FD0235">
      <w:pPr>
        <w:jc w:val="both"/>
        <w:rPr>
          <w:sz w:val="24"/>
          <w:szCs w:val="24"/>
        </w:rPr>
      </w:pPr>
      <w:r w:rsidRPr="00FD0235">
        <w:rPr>
          <w:sz w:val="24"/>
          <w:szCs w:val="24"/>
        </w:rPr>
        <w:t>Significaría permanecer en las condiciones en que está,</w:t>
      </w:r>
      <w:r w:rsidR="000E65CB" w:rsidRPr="00FD0235">
        <w:rPr>
          <w:sz w:val="24"/>
          <w:szCs w:val="24"/>
        </w:rPr>
        <w:t xml:space="preserve"> no alcanzar el diagnóstico de certeza, y evolución tórpida de la enfermedad</w:t>
      </w:r>
    </w:p>
    <w:p w:rsidR="00B26218" w:rsidRPr="00FD0235" w:rsidRDefault="00B26218" w:rsidP="00FD0235">
      <w:pPr>
        <w:jc w:val="both"/>
        <w:rPr>
          <w:b/>
          <w:sz w:val="24"/>
          <w:szCs w:val="24"/>
        </w:rPr>
      </w:pPr>
    </w:p>
    <w:p w:rsidR="00BE6E36" w:rsidRPr="00FD0235" w:rsidRDefault="00BE6E36" w:rsidP="00FD0235">
      <w:pPr>
        <w:jc w:val="both"/>
        <w:rPr>
          <w:b/>
          <w:sz w:val="24"/>
          <w:szCs w:val="24"/>
        </w:rPr>
      </w:pPr>
      <w:r w:rsidRPr="00FD0235">
        <w:rPr>
          <w:b/>
          <w:sz w:val="24"/>
          <w:szCs w:val="24"/>
        </w:rPr>
        <w:t>Mecanismo para solicitar más información:</w:t>
      </w:r>
    </w:p>
    <w:p w:rsidR="00994F20" w:rsidRPr="00FD0235" w:rsidRDefault="00B26218" w:rsidP="00FD0235">
      <w:pPr>
        <w:jc w:val="both"/>
        <w:rPr>
          <w:sz w:val="24"/>
          <w:szCs w:val="24"/>
          <w:lang w:val="es-CL"/>
        </w:rPr>
      </w:pPr>
      <w:r w:rsidRPr="00FD0235">
        <w:rPr>
          <w:sz w:val="24"/>
          <w:szCs w:val="24"/>
          <w:lang w:val="es-CL"/>
        </w:rPr>
        <w:t>Si u</w:t>
      </w:r>
      <w:r w:rsidR="00994F20" w:rsidRPr="00FD0235">
        <w:rPr>
          <w:sz w:val="24"/>
          <w:szCs w:val="24"/>
          <w:lang w:val="es-CL"/>
        </w:rPr>
        <w:t xml:space="preserve">sted </w:t>
      </w:r>
      <w:r w:rsidR="00FD0235" w:rsidRPr="00FD0235">
        <w:rPr>
          <w:sz w:val="24"/>
          <w:szCs w:val="24"/>
          <w:lang w:val="es-CL"/>
        </w:rPr>
        <w:t>aún</w:t>
      </w:r>
      <w:r w:rsidR="00994F20" w:rsidRPr="00FD0235">
        <w:rPr>
          <w:sz w:val="24"/>
          <w:szCs w:val="24"/>
          <w:lang w:val="es-CL"/>
        </w:rPr>
        <w:t xml:space="preserve"> tiene dudas c</w:t>
      </w:r>
      <w:r w:rsidR="00F63EED" w:rsidRPr="00FD0235">
        <w:rPr>
          <w:sz w:val="24"/>
          <w:szCs w:val="24"/>
          <w:lang w:val="es-CL"/>
        </w:rPr>
        <w:t>onsulte con su médico tratante o con el médico jefe del s</w:t>
      </w:r>
      <w:r w:rsidR="00994F20" w:rsidRPr="00FD0235">
        <w:rPr>
          <w:sz w:val="24"/>
          <w:szCs w:val="24"/>
          <w:lang w:val="es-CL"/>
        </w:rPr>
        <w:t xml:space="preserve">ervicio. </w:t>
      </w:r>
    </w:p>
    <w:p w:rsidR="00BE6E36" w:rsidRPr="00FD0235" w:rsidRDefault="00BE6E36" w:rsidP="00FD0235">
      <w:pPr>
        <w:jc w:val="both"/>
        <w:rPr>
          <w:sz w:val="24"/>
          <w:szCs w:val="24"/>
        </w:rPr>
      </w:pPr>
    </w:p>
    <w:p w:rsidR="000957B6" w:rsidRPr="00FD0235" w:rsidRDefault="000957B6" w:rsidP="00FD0235">
      <w:pPr>
        <w:pStyle w:val="Default"/>
        <w:jc w:val="both"/>
      </w:pPr>
      <w:r w:rsidRPr="00FD0235">
        <w:rPr>
          <w:b/>
          <w:bCs/>
        </w:rPr>
        <w:t xml:space="preserve">Revocabilidad </w:t>
      </w:r>
    </w:p>
    <w:p w:rsidR="000957B6" w:rsidRPr="00FD0235" w:rsidRDefault="000957B6" w:rsidP="00FD0235">
      <w:pPr>
        <w:pStyle w:val="Textoindependiente"/>
        <w:rPr>
          <w:rFonts w:ascii="Times New Roman" w:hAnsi="Times New Roman"/>
          <w:b/>
          <w:bCs/>
          <w:szCs w:val="24"/>
        </w:rPr>
      </w:pPr>
      <w:r w:rsidRPr="00FD0235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94481E" w:rsidRPr="00994F20" w:rsidRDefault="0094481E" w:rsidP="000957B6">
      <w:pPr>
        <w:rPr>
          <w:sz w:val="18"/>
          <w:szCs w:val="18"/>
        </w:rPr>
      </w:pPr>
    </w:p>
    <w:sectPr w:rsidR="0094481E" w:rsidRPr="00994F20" w:rsidSect="00F63EED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57B6"/>
    <w:rsid w:val="00096D1F"/>
    <w:rsid w:val="000C01F4"/>
    <w:rsid w:val="000C2061"/>
    <w:rsid w:val="000C46E3"/>
    <w:rsid w:val="000D4953"/>
    <w:rsid w:val="000E2196"/>
    <w:rsid w:val="000E2954"/>
    <w:rsid w:val="000E65CB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3DD8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1F5183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4F31B5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0269"/>
    <w:rsid w:val="00633F70"/>
    <w:rsid w:val="00645AEB"/>
    <w:rsid w:val="0064688E"/>
    <w:rsid w:val="006504AF"/>
    <w:rsid w:val="00662083"/>
    <w:rsid w:val="00663D49"/>
    <w:rsid w:val="00670356"/>
    <w:rsid w:val="006714D4"/>
    <w:rsid w:val="006947BB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12542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3CA0"/>
    <w:rsid w:val="00994F20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2E4A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58A1"/>
    <w:rsid w:val="00AF6C99"/>
    <w:rsid w:val="00B01D3B"/>
    <w:rsid w:val="00B112EA"/>
    <w:rsid w:val="00B23DCC"/>
    <w:rsid w:val="00B26218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63EED"/>
    <w:rsid w:val="00F93516"/>
    <w:rsid w:val="00FA20D0"/>
    <w:rsid w:val="00FA7DB8"/>
    <w:rsid w:val="00FC6A0B"/>
    <w:rsid w:val="00FD0235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957B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57B6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FD0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957B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57B6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FD0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2013-09-25T19:15:00Z</cp:lastPrinted>
  <dcterms:created xsi:type="dcterms:W3CDTF">2017-09-20T19:08:00Z</dcterms:created>
  <dcterms:modified xsi:type="dcterms:W3CDTF">2021-06-08T12:37:00Z</dcterms:modified>
</cp:coreProperties>
</file>