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1E" w:rsidRPr="00F77D45" w:rsidRDefault="00D0561E" w:rsidP="00D0561E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9377304" wp14:editId="2F442577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61E" w:rsidRDefault="00D0561E" w:rsidP="00D056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0561E" w:rsidRDefault="00D0561E" w:rsidP="00D0561E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es-CL"/>
        </w:rPr>
      </w:pPr>
      <w:r w:rsidRPr="00E545D4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E545D4">
        <w:rPr>
          <w:rFonts w:ascii="Times New Roman" w:hAnsi="Times New Roman"/>
          <w:b/>
          <w:sz w:val="24"/>
          <w:szCs w:val="24"/>
          <w:u w:val="single"/>
        </w:rPr>
        <w:t>“</w:t>
      </w:r>
      <w:r>
        <w:rPr>
          <w:rFonts w:ascii="Times New Roman" w:hAnsi="Times New Roman"/>
          <w:b/>
          <w:sz w:val="24"/>
          <w:szCs w:val="24"/>
          <w:u w:val="single"/>
          <w:lang w:val="es-ES_tradnl"/>
        </w:rPr>
        <w:t>TEST DE TOLERANCIA A LAS CONTRACCIONES (TTC)</w:t>
      </w:r>
      <w:r w:rsidRPr="00E545D4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D0561E" w:rsidRPr="00FD0235" w:rsidRDefault="00D0561E" w:rsidP="00D056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s-CL"/>
        </w:rPr>
      </w:pPr>
    </w:p>
    <w:p w:rsidR="00D0561E" w:rsidRPr="00D0561E" w:rsidRDefault="00D0561E" w:rsidP="00D056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561E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D0561E" w:rsidRPr="00D0561E" w:rsidRDefault="00D0561E" w:rsidP="00D0561E">
      <w:pPr>
        <w:tabs>
          <w:tab w:val="left" w:pos="3135"/>
        </w:tabs>
        <w:spacing w:line="240" w:lineRule="auto"/>
        <w:jc w:val="both"/>
        <w:rPr>
          <w:rStyle w:val="Hipervnculo"/>
          <w:b/>
          <w:i/>
          <w:sz w:val="24"/>
          <w:szCs w:val="24"/>
        </w:rPr>
      </w:pPr>
      <w:r w:rsidRPr="00D0561E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9" w:history="1">
        <w:r w:rsidRPr="00D0561E">
          <w:rPr>
            <w:rStyle w:val="Hipervnculo"/>
            <w:rFonts w:ascii="Times New Roman" w:hAnsi="Times New Roman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E66185" w:rsidRPr="00D0561E" w:rsidRDefault="00E66185" w:rsidP="00D0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94E" w:rsidRPr="00D0561E" w:rsidRDefault="00007726" w:rsidP="00D0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561E">
        <w:rPr>
          <w:rFonts w:ascii="Times New Roman" w:hAnsi="Times New Roman"/>
          <w:b/>
          <w:sz w:val="24"/>
          <w:szCs w:val="24"/>
        </w:rPr>
        <w:t>Objetivos del procedimiento:</w:t>
      </w:r>
    </w:p>
    <w:p w:rsidR="00007726" w:rsidRPr="00D0561E" w:rsidRDefault="0025794E" w:rsidP="00D0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561E">
        <w:rPr>
          <w:rFonts w:ascii="Times New Roman" w:hAnsi="Times New Roman"/>
          <w:sz w:val="24"/>
          <w:szCs w:val="24"/>
        </w:rPr>
        <w:t>Evaluar el</w:t>
      </w:r>
      <w:r w:rsidR="005A7D81" w:rsidRPr="00D0561E">
        <w:rPr>
          <w:rFonts w:ascii="Times New Roman" w:hAnsi="Times New Roman"/>
          <w:sz w:val="24"/>
          <w:szCs w:val="24"/>
        </w:rPr>
        <w:t xml:space="preserve"> estado de salud fetal durante el embarazo, </w:t>
      </w:r>
      <w:r w:rsidRPr="00D0561E">
        <w:rPr>
          <w:rFonts w:ascii="Times New Roman" w:hAnsi="Times New Roman"/>
          <w:sz w:val="24"/>
          <w:szCs w:val="24"/>
        </w:rPr>
        <w:t>identificando precozmente la hipoxia durante el trabajo de parto</w:t>
      </w:r>
    </w:p>
    <w:p w:rsidR="00007726" w:rsidRPr="00D0561E" w:rsidRDefault="00007726" w:rsidP="00D0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726" w:rsidRPr="00D0561E" w:rsidRDefault="00007726" w:rsidP="00D0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561E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F83630" w:rsidRPr="00D0561E" w:rsidRDefault="0025794E" w:rsidP="00D05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61E">
        <w:rPr>
          <w:rFonts w:ascii="Times New Roman" w:hAnsi="Times New Roman"/>
          <w:sz w:val="24"/>
          <w:szCs w:val="24"/>
        </w:rPr>
        <w:t xml:space="preserve">Previo a 20 minutos de </w:t>
      </w:r>
      <w:proofErr w:type="spellStart"/>
      <w:r w:rsidRPr="00D0561E">
        <w:rPr>
          <w:rFonts w:ascii="Times New Roman" w:hAnsi="Times New Roman"/>
          <w:sz w:val="24"/>
          <w:szCs w:val="24"/>
        </w:rPr>
        <w:t>Monitorizacion</w:t>
      </w:r>
      <w:proofErr w:type="spellEnd"/>
      <w:r w:rsidRPr="00D0561E">
        <w:rPr>
          <w:rFonts w:ascii="Times New Roman" w:hAnsi="Times New Roman"/>
          <w:sz w:val="24"/>
          <w:szCs w:val="24"/>
        </w:rPr>
        <w:t xml:space="preserve"> fetal se inicia u</w:t>
      </w:r>
      <w:r w:rsidR="00F83630" w:rsidRPr="00D0561E">
        <w:rPr>
          <w:rFonts w:ascii="Times New Roman" w:hAnsi="Times New Roman"/>
          <w:sz w:val="24"/>
          <w:szCs w:val="24"/>
        </w:rPr>
        <w:t xml:space="preserve">na infusión endovenosa de </w:t>
      </w:r>
      <w:proofErr w:type="spellStart"/>
      <w:r w:rsidR="00F83630" w:rsidRPr="00D0561E">
        <w:rPr>
          <w:rFonts w:ascii="Times New Roman" w:hAnsi="Times New Roman"/>
          <w:sz w:val="24"/>
          <w:szCs w:val="24"/>
        </w:rPr>
        <w:t>ocitocina</w:t>
      </w:r>
      <w:proofErr w:type="spellEnd"/>
      <w:r w:rsidR="00F83630" w:rsidRPr="00D0561E">
        <w:rPr>
          <w:rFonts w:ascii="Times New Roman" w:hAnsi="Times New Roman"/>
          <w:sz w:val="24"/>
          <w:szCs w:val="24"/>
        </w:rPr>
        <w:t xml:space="preserve"> </w:t>
      </w:r>
      <w:r w:rsidRPr="00D0561E">
        <w:rPr>
          <w:rFonts w:ascii="Times New Roman" w:hAnsi="Times New Roman"/>
          <w:sz w:val="24"/>
          <w:szCs w:val="24"/>
        </w:rPr>
        <w:t>para</w:t>
      </w:r>
      <w:r w:rsidR="00F83630" w:rsidRPr="00D0561E">
        <w:rPr>
          <w:rFonts w:ascii="Times New Roman" w:hAnsi="Times New Roman"/>
          <w:sz w:val="24"/>
          <w:szCs w:val="24"/>
        </w:rPr>
        <w:t xml:space="preserve"> lograr una actividad uterina de 3 contracciones en 10 minutos con un total de 20 contracciones</w:t>
      </w:r>
      <w:r w:rsidRPr="00D0561E">
        <w:rPr>
          <w:rFonts w:ascii="Times New Roman" w:hAnsi="Times New Roman"/>
          <w:sz w:val="24"/>
          <w:szCs w:val="24"/>
        </w:rPr>
        <w:t>, observando si éstas producen o no deceleraciones de la FCF.</w:t>
      </w:r>
    </w:p>
    <w:p w:rsidR="00007726" w:rsidRPr="00D0561E" w:rsidRDefault="00007726" w:rsidP="00D0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726" w:rsidRPr="00D0561E" w:rsidRDefault="00007726" w:rsidP="00D0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561E">
        <w:rPr>
          <w:rFonts w:ascii="Times New Roman" w:hAnsi="Times New Roman"/>
          <w:b/>
          <w:sz w:val="24"/>
          <w:szCs w:val="24"/>
        </w:rPr>
        <w:t>Riesgos del procedimiento:</w:t>
      </w:r>
    </w:p>
    <w:p w:rsidR="00007726" w:rsidRPr="00D0561E" w:rsidRDefault="00E83862" w:rsidP="00D056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D0561E">
        <w:rPr>
          <w:rFonts w:ascii="Times New Roman" w:hAnsi="Times New Roman"/>
          <w:sz w:val="24"/>
          <w:szCs w:val="24"/>
          <w:lang w:val="es-ES_tradnl"/>
        </w:rPr>
        <w:t>Rotura de Membranas</w:t>
      </w:r>
    </w:p>
    <w:p w:rsidR="00E83862" w:rsidRPr="00D0561E" w:rsidRDefault="00E83862" w:rsidP="00D056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D0561E">
        <w:rPr>
          <w:rFonts w:ascii="Times New Roman" w:hAnsi="Times New Roman"/>
          <w:sz w:val="24"/>
          <w:szCs w:val="24"/>
          <w:lang w:val="es-ES_tradnl"/>
        </w:rPr>
        <w:t>Rotura Uterina</w:t>
      </w:r>
    </w:p>
    <w:p w:rsidR="00E83862" w:rsidRPr="00D0561E" w:rsidRDefault="00E83862" w:rsidP="00D056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D0561E">
        <w:rPr>
          <w:rFonts w:ascii="Times New Roman" w:hAnsi="Times New Roman"/>
          <w:sz w:val="24"/>
          <w:szCs w:val="24"/>
          <w:lang w:val="es-ES_tradnl"/>
        </w:rPr>
        <w:t>Inicio Trabajo de Parto</w:t>
      </w:r>
    </w:p>
    <w:p w:rsidR="00E83862" w:rsidRPr="00D0561E" w:rsidRDefault="00E83862" w:rsidP="00D056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D0561E">
        <w:rPr>
          <w:rFonts w:ascii="Times New Roman" w:hAnsi="Times New Roman"/>
          <w:sz w:val="24"/>
          <w:szCs w:val="24"/>
          <w:lang w:val="es-ES_tradnl"/>
        </w:rPr>
        <w:t>Metrorragia</w:t>
      </w:r>
    </w:p>
    <w:p w:rsidR="0025794E" w:rsidRPr="00D0561E" w:rsidRDefault="0025794E" w:rsidP="00D05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007726" w:rsidRPr="00D0561E" w:rsidRDefault="00007726" w:rsidP="00D0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561E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007726" w:rsidRPr="00D0561E" w:rsidRDefault="00007726" w:rsidP="00D0561E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D0561E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No existe alternativa a este procedimiento.</w:t>
      </w:r>
    </w:p>
    <w:p w:rsidR="00007726" w:rsidRPr="00D0561E" w:rsidRDefault="00007726" w:rsidP="00D0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726" w:rsidRPr="00D0561E" w:rsidRDefault="00007726" w:rsidP="00D0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561E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007726" w:rsidRPr="00D0561E" w:rsidRDefault="0025794E" w:rsidP="00D05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61E">
        <w:rPr>
          <w:rFonts w:ascii="Times New Roman" w:hAnsi="Times New Roman"/>
          <w:sz w:val="24"/>
          <w:szCs w:val="24"/>
        </w:rPr>
        <w:t>Hipoxia fetal durante el trabajo de parto</w:t>
      </w:r>
    </w:p>
    <w:p w:rsidR="0025794E" w:rsidRPr="00D0561E" w:rsidRDefault="0025794E" w:rsidP="00D05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61E">
        <w:rPr>
          <w:rFonts w:ascii="Times New Roman" w:hAnsi="Times New Roman"/>
          <w:sz w:val="24"/>
          <w:szCs w:val="24"/>
        </w:rPr>
        <w:t>Asfixia neonatal</w:t>
      </w:r>
    </w:p>
    <w:p w:rsidR="0025794E" w:rsidRPr="00D0561E" w:rsidRDefault="0025794E" w:rsidP="00D05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61E">
        <w:rPr>
          <w:rFonts w:ascii="Times New Roman" w:hAnsi="Times New Roman"/>
          <w:sz w:val="24"/>
          <w:szCs w:val="24"/>
        </w:rPr>
        <w:t>Muerte fetal</w:t>
      </w:r>
    </w:p>
    <w:p w:rsidR="002A1CB7" w:rsidRPr="00D0561E" w:rsidRDefault="002A1CB7" w:rsidP="00D05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61E">
        <w:rPr>
          <w:rFonts w:ascii="Times New Roman" w:hAnsi="Times New Roman"/>
          <w:sz w:val="24"/>
          <w:szCs w:val="24"/>
        </w:rPr>
        <w:t>Secuelas neurológicas neonatales</w:t>
      </w:r>
    </w:p>
    <w:p w:rsidR="00007726" w:rsidRPr="00D0561E" w:rsidRDefault="00007726" w:rsidP="00D05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726" w:rsidRPr="00D0561E" w:rsidRDefault="00007726" w:rsidP="00D0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561E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007726" w:rsidRPr="00D0561E" w:rsidRDefault="00007726" w:rsidP="00D0561E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D0561E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Si necesita más información consulte con su  médico</w:t>
      </w:r>
      <w:r w:rsidR="00E83862" w:rsidRPr="00D0561E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 xml:space="preserve"> o matrona tratante previo al procedimiento.</w:t>
      </w:r>
    </w:p>
    <w:p w:rsidR="0080089D" w:rsidRPr="00D0561E" w:rsidRDefault="0080089D" w:rsidP="00D0561E">
      <w:pPr>
        <w:pStyle w:val="Default"/>
        <w:jc w:val="both"/>
        <w:rPr>
          <w:b/>
          <w:bCs/>
        </w:rPr>
      </w:pPr>
    </w:p>
    <w:p w:rsidR="0080089D" w:rsidRPr="00D0561E" w:rsidRDefault="0080089D" w:rsidP="00D0561E">
      <w:pPr>
        <w:pStyle w:val="Default"/>
        <w:jc w:val="both"/>
      </w:pPr>
      <w:r w:rsidRPr="00D0561E">
        <w:rPr>
          <w:b/>
          <w:bCs/>
        </w:rPr>
        <w:t xml:space="preserve">Revocabilidad </w:t>
      </w:r>
    </w:p>
    <w:p w:rsidR="0080089D" w:rsidRPr="00D0561E" w:rsidRDefault="0080089D" w:rsidP="00D0561E">
      <w:pPr>
        <w:pStyle w:val="Textoindependiente"/>
        <w:rPr>
          <w:rFonts w:ascii="Times New Roman" w:hAnsi="Times New Roman"/>
          <w:b/>
          <w:bCs/>
          <w:szCs w:val="24"/>
        </w:rPr>
      </w:pPr>
      <w:r w:rsidRPr="00D0561E">
        <w:rPr>
          <w:rFonts w:ascii="Times New Roman" w:hAnsi="Times New Roman"/>
          <w:iCs/>
          <w:szCs w:val="24"/>
        </w:rPr>
        <w:t>Se me señala, que hacer si cambio de idea tanto en acept</w:t>
      </w:r>
      <w:r w:rsidR="00E83862" w:rsidRPr="00D0561E">
        <w:rPr>
          <w:rFonts w:ascii="Times New Roman" w:hAnsi="Times New Roman"/>
          <w:iCs/>
          <w:szCs w:val="24"/>
        </w:rPr>
        <w:t>ar o rechazar el procedimiento.</w:t>
      </w:r>
    </w:p>
    <w:p w:rsidR="00007726" w:rsidRPr="00393166" w:rsidRDefault="00007726" w:rsidP="0080089D">
      <w:pPr>
        <w:jc w:val="both"/>
        <w:rPr>
          <w:rFonts w:ascii="Times New Roman" w:hAnsi="Times New Roman"/>
        </w:rPr>
      </w:pPr>
    </w:p>
    <w:sectPr w:rsidR="00007726" w:rsidRPr="00393166" w:rsidSect="00D0561E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68" w:rsidRDefault="00236E68" w:rsidP="00A01B24">
      <w:pPr>
        <w:spacing w:after="0" w:line="240" w:lineRule="auto"/>
      </w:pPr>
      <w:r>
        <w:separator/>
      </w:r>
    </w:p>
  </w:endnote>
  <w:endnote w:type="continuationSeparator" w:id="0">
    <w:p w:rsidR="00236E68" w:rsidRDefault="00236E68" w:rsidP="00A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68" w:rsidRDefault="00236E68" w:rsidP="00A01B24">
      <w:pPr>
        <w:spacing w:after="0" w:line="240" w:lineRule="auto"/>
      </w:pPr>
      <w:r>
        <w:separator/>
      </w:r>
    </w:p>
  </w:footnote>
  <w:footnote w:type="continuationSeparator" w:id="0">
    <w:p w:rsidR="00236E68" w:rsidRDefault="00236E68" w:rsidP="00A01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0D74"/>
    <w:multiLevelType w:val="hybridMultilevel"/>
    <w:tmpl w:val="B28A00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F48F0"/>
    <w:multiLevelType w:val="multilevel"/>
    <w:tmpl w:val="82AA48DE"/>
    <w:lvl w:ilvl="0">
      <w:start w:val="1"/>
      <w:numFmt w:val="bullet"/>
      <w:lvlText w:val="➼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F7577D"/>
    <w:multiLevelType w:val="hybridMultilevel"/>
    <w:tmpl w:val="2630679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1F7B16"/>
    <w:multiLevelType w:val="hybridMultilevel"/>
    <w:tmpl w:val="82AA48DE"/>
    <w:lvl w:ilvl="0" w:tplc="F23EF67E">
      <w:start w:val="1"/>
      <w:numFmt w:val="bullet"/>
      <w:lvlText w:val="➼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67"/>
    <w:rsid w:val="00007726"/>
    <w:rsid w:val="00093C3B"/>
    <w:rsid w:val="000B1624"/>
    <w:rsid w:val="0012779F"/>
    <w:rsid w:val="00145976"/>
    <w:rsid w:val="00150E2A"/>
    <w:rsid w:val="00156066"/>
    <w:rsid w:val="00160D29"/>
    <w:rsid w:val="00194C9E"/>
    <w:rsid w:val="001A7219"/>
    <w:rsid w:val="00236E68"/>
    <w:rsid w:val="002464AF"/>
    <w:rsid w:val="0025794E"/>
    <w:rsid w:val="002609AC"/>
    <w:rsid w:val="00285187"/>
    <w:rsid w:val="002A1CB7"/>
    <w:rsid w:val="002A5027"/>
    <w:rsid w:val="002D62FB"/>
    <w:rsid w:val="00306E88"/>
    <w:rsid w:val="00306ED4"/>
    <w:rsid w:val="00393166"/>
    <w:rsid w:val="003B2284"/>
    <w:rsid w:val="003E5AE5"/>
    <w:rsid w:val="004418B9"/>
    <w:rsid w:val="00444DFE"/>
    <w:rsid w:val="004801E7"/>
    <w:rsid w:val="004969AF"/>
    <w:rsid w:val="00506638"/>
    <w:rsid w:val="00564273"/>
    <w:rsid w:val="00567A6F"/>
    <w:rsid w:val="005A7D81"/>
    <w:rsid w:val="005B6963"/>
    <w:rsid w:val="00643DA9"/>
    <w:rsid w:val="006453A6"/>
    <w:rsid w:val="00680E24"/>
    <w:rsid w:val="006B16EE"/>
    <w:rsid w:val="006C2A67"/>
    <w:rsid w:val="006F6F49"/>
    <w:rsid w:val="007378B6"/>
    <w:rsid w:val="00770CC6"/>
    <w:rsid w:val="007D6F90"/>
    <w:rsid w:val="0080089D"/>
    <w:rsid w:val="00801FB6"/>
    <w:rsid w:val="00817662"/>
    <w:rsid w:val="008F35BA"/>
    <w:rsid w:val="009B6E18"/>
    <w:rsid w:val="009D6F5C"/>
    <w:rsid w:val="009D7574"/>
    <w:rsid w:val="00A01B24"/>
    <w:rsid w:val="00A531A3"/>
    <w:rsid w:val="00A62DBA"/>
    <w:rsid w:val="00A82459"/>
    <w:rsid w:val="00B60277"/>
    <w:rsid w:val="00B85B01"/>
    <w:rsid w:val="00B90589"/>
    <w:rsid w:val="00BA6836"/>
    <w:rsid w:val="00C01104"/>
    <w:rsid w:val="00C1084F"/>
    <w:rsid w:val="00C87C2C"/>
    <w:rsid w:val="00D0561E"/>
    <w:rsid w:val="00D1697A"/>
    <w:rsid w:val="00D80CF9"/>
    <w:rsid w:val="00DA71ED"/>
    <w:rsid w:val="00DB5E8B"/>
    <w:rsid w:val="00E45955"/>
    <w:rsid w:val="00E66185"/>
    <w:rsid w:val="00E83862"/>
    <w:rsid w:val="00ED1D4A"/>
    <w:rsid w:val="00EE33ED"/>
    <w:rsid w:val="00F80AEE"/>
    <w:rsid w:val="00F83630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A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1084F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C01104"/>
    <w:rPr>
      <w:rFonts w:ascii="Calibri" w:hAnsi="Calibri" w:cs="Times New Roman"/>
      <w:b/>
      <w:b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84F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C01104"/>
    <w:rPr>
      <w:rFonts w:cs="Times New Roman"/>
      <w:lang w:val="es-ES" w:eastAsia="en-US"/>
    </w:rPr>
  </w:style>
  <w:style w:type="character" w:styleId="Hipervnculo">
    <w:name w:val="Hyperlink"/>
    <w:basedOn w:val="Fuentedeprrafopredeter"/>
    <w:rsid w:val="00D05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A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1084F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C01104"/>
    <w:rPr>
      <w:rFonts w:ascii="Calibri" w:hAnsi="Calibri" w:cs="Times New Roman"/>
      <w:b/>
      <w:b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84F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C01104"/>
    <w:rPr>
      <w:rFonts w:cs="Times New Roman"/>
      <w:lang w:val="es-ES" w:eastAsia="en-US"/>
    </w:rPr>
  </w:style>
  <w:style w:type="character" w:styleId="Hipervnculo">
    <w:name w:val="Hyperlink"/>
    <w:basedOn w:val="Fuentedeprrafopredeter"/>
    <w:rsid w:val="00D05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ranet.hospitalcurico.cl/projects/consentimi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curico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2018-01-04T19:25:00Z</cp:lastPrinted>
  <dcterms:created xsi:type="dcterms:W3CDTF">2019-01-31T14:55:00Z</dcterms:created>
  <dcterms:modified xsi:type="dcterms:W3CDTF">2021-06-08T12:47:00Z</dcterms:modified>
</cp:coreProperties>
</file>